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C5A" w14:textId="77777777" w:rsidR="00B11E57" w:rsidRPr="00B11E57" w:rsidRDefault="00B11E57" w:rsidP="00B11E57">
      <w:pPr>
        <w:jc w:val="center"/>
        <w:rPr>
          <w:rFonts w:ascii="Aptos Display" w:hAnsi="Aptos Display"/>
          <w:b/>
          <w:bCs/>
          <w:sz w:val="72"/>
          <w:szCs w:val="52"/>
        </w:rPr>
      </w:pPr>
      <w:bookmarkStart w:id="0" w:name="_Hlk203141792"/>
      <w:r w:rsidRPr="00B11E57">
        <w:rPr>
          <w:rFonts w:ascii="Aptos Display" w:hAnsi="Aptos Display"/>
          <w:b/>
          <w:bCs/>
          <w:sz w:val="72"/>
          <w:szCs w:val="52"/>
        </w:rPr>
        <w:t>Carta de Serviços ao Usuário</w:t>
      </w:r>
    </w:p>
    <w:p w14:paraId="3DB50245" w14:textId="77777777" w:rsidR="00B11E57" w:rsidRPr="00B11E57" w:rsidRDefault="00B11E57" w:rsidP="00B11E57">
      <w:pPr>
        <w:jc w:val="center"/>
        <w:rPr>
          <w:rFonts w:ascii="Aptos Display" w:hAnsi="Aptos Display"/>
          <w:b/>
          <w:bCs/>
          <w:szCs w:val="24"/>
        </w:rPr>
      </w:pPr>
    </w:p>
    <w:p w14:paraId="4FB4F930" w14:textId="20497909" w:rsidR="00B11E57" w:rsidRPr="00B11E57" w:rsidRDefault="00B11E57" w:rsidP="00B11E57">
      <w:pPr>
        <w:jc w:val="center"/>
        <w:rPr>
          <w:rFonts w:ascii="Aptos Display" w:hAnsi="Aptos Display"/>
          <w:b/>
          <w:bCs/>
          <w:sz w:val="72"/>
          <w:szCs w:val="52"/>
        </w:rPr>
      </w:pPr>
      <w:r w:rsidRPr="00B11E57">
        <w:rPr>
          <w:rFonts w:ascii="Aptos Display" w:hAnsi="Aptos Display"/>
          <w:b/>
          <w:bCs/>
          <w:sz w:val="72"/>
          <w:szCs w:val="52"/>
        </w:rPr>
        <w:t>Câmara Municipal de Itapeva</w:t>
      </w:r>
    </w:p>
    <w:p w14:paraId="6624107A" w14:textId="77777777" w:rsidR="00B11E57" w:rsidRPr="00B11E57" w:rsidRDefault="00B11E57" w:rsidP="00B11E57">
      <w:pPr>
        <w:jc w:val="center"/>
        <w:rPr>
          <w:rFonts w:ascii="Aptos Display" w:hAnsi="Aptos Display"/>
          <w:b/>
          <w:bCs/>
        </w:rPr>
      </w:pPr>
    </w:p>
    <w:p w14:paraId="4457BC1D" w14:textId="77777777" w:rsidR="00B11E57" w:rsidRPr="00B11E57" w:rsidRDefault="00B11E57" w:rsidP="00B11E57">
      <w:pPr>
        <w:jc w:val="center"/>
        <w:rPr>
          <w:rFonts w:ascii="Aptos Display" w:hAnsi="Aptos Display"/>
          <w:b/>
          <w:bCs/>
        </w:rPr>
        <w:sectPr w:rsidR="00B11E57" w:rsidRPr="00B11E57" w:rsidSect="00B11E57">
          <w:headerReference w:type="default" r:id="rId8"/>
          <w:footerReference w:type="default" r:id="rId9"/>
          <w:pgSz w:w="11907" w:h="16840" w:code="9"/>
          <w:pgMar w:top="3005" w:right="1134" w:bottom="1134" w:left="1701" w:header="284" w:footer="624" w:gutter="0"/>
          <w:cols w:space="720"/>
          <w:vAlign w:val="center"/>
          <w:docGrid w:linePitch="326"/>
        </w:sectPr>
      </w:pPr>
    </w:p>
    <w:bookmarkEnd w:id="0"/>
    <w:p w14:paraId="3D28DCCF" w14:textId="429D40B0" w:rsidR="00B11E57" w:rsidRPr="00947018" w:rsidRDefault="00B11E57" w:rsidP="00947018">
      <w:pPr>
        <w:jc w:val="center"/>
        <w:rPr>
          <w:rFonts w:ascii="Aptos Display" w:hAnsi="Aptos Display"/>
          <w:b/>
          <w:bCs/>
          <w:sz w:val="28"/>
          <w:szCs w:val="22"/>
        </w:rPr>
      </w:pPr>
      <w:r w:rsidRPr="00947018">
        <w:rPr>
          <w:rFonts w:ascii="Aptos Display" w:hAnsi="Aptos Display"/>
          <w:b/>
          <w:bCs/>
          <w:sz w:val="28"/>
          <w:szCs w:val="22"/>
        </w:rPr>
        <w:lastRenderedPageBreak/>
        <w:t>SUMÁRIO</w:t>
      </w:r>
    </w:p>
    <w:p w14:paraId="70A03893" w14:textId="77777777" w:rsidR="00B11E57" w:rsidRPr="00B11E57" w:rsidRDefault="00B11E57" w:rsidP="00B11E57">
      <w:pPr>
        <w:rPr>
          <w:rFonts w:ascii="Aptos Display" w:hAnsi="Aptos Display"/>
        </w:rPr>
      </w:pPr>
    </w:p>
    <w:p w14:paraId="505CD0B4" w14:textId="21075A8B" w:rsidR="00947018" w:rsidRDefault="00947018">
      <w:pPr>
        <w:pStyle w:val="Sumrio1"/>
        <w:tabs>
          <w:tab w:val="right" w:leader="dot" w:pos="9062"/>
        </w:tabs>
        <w:rPr>
          <w:noProof/>
        </w:rPr>
      </w:pPr>
      <w:r>
        <w:rPr>
          <w:rFonts w:ascii="Aptos Display" w:hAnsi="Aptos Display"/>
        </w:rPr>
        <w:fldChar w:fldCharType="begin"/>
      </w:r>
      <w:r>
        <w:rPr>
          <w:rFonts w:ascii="Aptos Display" w:hAnsi="Aptos Display"/>
        </w:rPr>
        <w:instrText xml:space="preserve"> TOC \o "1-3" \h \z \u </w:instrText>
      </w:r>
      <w:r>
        <w:rPr>
          <w:rFonts w:ascii="Aptos Display" w:hAnsi="Aptos Display"/>
        </w:rPr>
        <w:fldChar w:fldCharType="separate"/>
      </w:r>
      <w:hyperlink w:anchor="_Toc203142223" w:history="1">
        <w:r w:rsidRPr="005310DF">
          <w:rPr>
            <w:rStyle w:val="Hyperlink"/>
            <w:rFonts w:eastAsiaTheme="majorEastAsia"/>
            <w:noProof/>
          </w:rPr>
          <w:t>Apresentação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_Toc203142223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6DE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BF6EB2" w14:textId="1CCB9D24" w:rsidR="00947018" w:rsidRDefault="00947018">
      <w:pPr>
        <w:pStyle w:val="Sumrio1"/>
        <w:tabs>
          <w:tab w:val="right" w:leader="dot" w:pos="9062"/>
        </w:tabs>
        <w:rPr>
          <w:noProof/>
        </w:rPr>
      </w:pPr>
      <w:hyperlink w:anchor="_Toc203142224" w:history="1">
        <w:r w:rsidRPr="005310DF">
          <w:rPr>
            <w:rStyle w:val="Hyperlink"/>
            <w:rFonts w:eastAsiaTheme="majorEastAsia"/>
            <w:noProof/>
          </w:rPr>
          <w:t>Canais de Atendimento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_Toc203142224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6DE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2066C52" w14:textId="33E940CA" w:rsidR="00947018" w:rsidRDefault="00947018">
      <w:pPr>
        <w:pStyle w:val="Sumrio1"/>
        <w:tabs>
          <w:tab w:val="right" w:leader="dot" w:pos="9062"/>
        </w:tabs>
        <w:rPr>
          <w:noProof/>
        </w:rPr>
      </w:pPr>
      <w:hyperlink w:anchor="_Toc203142225" w:history="1">
        <w:r w:rsidRPr="005310DF">
          <w:rPr>
            <w:rStyle w:val="Hyperlink"/>
            <w:rFonts w:eastAsiaTheme="majorEastAsia"/>
            <w:noProof/>
          </w:rPr>
          <w:t>Catálogo de Serviços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_Toc203142225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6DE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B764E78" w14:textId="17A2D509" w:rsidR="00947018" w:rsidRDefault="00947018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142226" w:history="1">
        <w:r w:rsidRPr="005310DF">
          <w:rPr>
            <w:rStyle w:val="Hyperlink"/>
            <w:rFonts w:eastAsiaTheme="majorEastAsia"/>
            <w:noProof/>
          </w:rPr>
          <w:t>1. Protocolo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_Toc203142226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6DE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AD32C7" w14:textId="386AAFEF" w:rsidR="00947018" w:rsidRDefault="00947018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142227" w:history="1">
        <w:r w:rsidRPr="005310DF">
          <w:rPr>
            <w:rStyle w:val="Hyperlink"/>
            <w:rFonts w:eastAsiaTheme="majorEastAsia"/>
            <w:noProof/>
          </w:rPr>
          <w:t>2. Serviço de Informação ao Cidadão (SIC Físico e Eletrônico - e-SIC)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_Toc203142227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6DE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81C652" w14:textId="56AFE14A" w:rsidR="00947018" w:rsidRDefault="00947018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142228" w:history="1">
        <w:r w:rsidRPr="005310DF">
          <w:rPr>
            <w:rStyle w:val="Hyperlink"/>
            <w:rFonts w:eastAsiaTheme="majorEastAsia"/>
            <w:noProof/>
          </w:rPr>
          <w:t>3. Acompanhamento de Proposituras e Processo Legislativo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_Toc203142228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6DE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A2234F" w14:textId="49395DAC" w:rsidR="00947018" w:rsidRDefault="00947018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142229" w:history="1">
        <w:r w:rsidRPr="005310DF">
          <w:rPr>
            <w:rStyle w:val="Hyperlink"/>
            <w:rFonts w:eastAsiaTheme="majorEastAsia"/>
            <w:noProof/>
          </w:rPr>
          <w:t>4. Participação em Sessões Plenárias e Audiências Públicas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_Toc203142229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6DE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3180A4" w14:textId="6D9D31F2" w:rsidR="00947018" w:rsidRDefault="00947018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142230" w:history="1">
        <w:r w:rsidRPr="005310DF">
          <w:rPr>
            <w:rStyle w:val="Hyperlink"/>
            <w:rFonts w:eastAsiaTheme="majorEastAsia"/>
            <w:noProof/>
          </w:rPr>
          <w:t>5. Uso da Tribuna do Povo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_Toc203142230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6DE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20DF7A" w14:textId="743530DB" w:rsidR="00947018" w:rsidRDefault="00947018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142231" w:history="1">
        <w:r w:rsidRPr="005310DF">
          <w:rPr>
            <w:rStyle w:val="Hyperlink"/>
            <w:rFonts w:eastAsiaTheme="majorEastAsia"/>
            <w:noProof/>
          </w:rPr>
          <w:t>6. Realização de Sessões Itinerantes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_Toc203142231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6DE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2A4B9A" w14:textId="185B5AEF" w:rsidR="00947018" w:rsidRDefault="00947018">
      <w:pPr>
        <w:pStyle w:val="Sumrio1"/>
        <w:tabs>
          <w:tab w:val="right" w:leader="dot" w:pos="9062"/>
        </w:tabs>
        <w:rPr>
          <w:noProof/>
        </w:rPr>
      </w:pPr>
      <w:hyperlink w:anchor="_Toc203142232" w:history="1">
        <w:r w:rsidRPr="005310DF">
          <w:rPr>
            <w:rStyle w:val="Hyperlink"/>
            <w:rFonts w:eastAsiaTheme="majorEastAsia"/>
            <w:noProof/>
          </w:rPr>
          <w:t>Compromissos de Qualidade no Atendimento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_Toc203142232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6DE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F50A9CD" w14:textId="36A30539" w:rsidR="00B11E57" w:rsidRPr="00B11E57" w:rsidRDefault="00947018" w:rsidP="00B11E57">
      <w:pPr>
        <w:rPr>
          <w:rFonts w:ascii="Aptos Display" w:hAnsi="Aptos Display"/>
        </w:rPr>
      </w:pPr>
      <w:r>
        <w:rPr>
          <w:rFonts w:ascii="Aptos Display" w:hAnsi="Aptos Display"/>
        </w:rPr>
        <w:fldChar w:fldCharType="end"/>
      </w:r>
    </w:p>
    <w:p w14:paraId="399EC1A9" w14:textId="77777777" w:rsidR="00B11E57" w:rsidRDefault="00B11E57" w:rsidP="00B11E57">
      <w:pPr>
        <w:rPr>
          <w:rFonts w:ascii="Aptos Display" w:hAnsi="Aptos Display"/>
          <w:b/>
          <w:bCs/>
        </w:rPr>
      </w:pPr>
    </w:p>
    <w:p w14:paraId="12705146" w14:textId="77777777" w:rsidR="00B11E57" w:rsidRPr="00B11E57" w:rsidRDefault="00B11E57" w:rsidP="00B11E57">
      <w:pPr>
        <w:rPr>
          <w:rFonts w:ascii="Aptos Display" w:hAnsi="Aptos Display"/>
          <w:b/>
          <w:bCs/>
        </w:rPr>
        <w:sectPr w:rsidR="00B11E57" w:rsidRPr="00B11E57" w:rsidSect="00947018">
          <w:pgSz w:w="11907" w:h="16840" w:code="9"/>
          <w:pgMar w:top="3005" w:right="1134" w:bottom="1134" w:left="1701" w:header="284" w:footer="624" w:gutter="0"/>
          <w:pgNumType w:start="1"/>
          <w:cols w:space="720"/>
          <w:docGrid w:linePitch="326"/>
        </w:sectPr>
      </w:pPr>
    </w:p>
    <w:p w14:paraId="774F8191" w14:textId="63ABD2D4" w:rsidR="00B11E57" w:rsidRPr="00B11E57" w:rsidRDefault="00B11E57" w:rsidP="00B11E57">
      <w:pPr>
        <w:pStyle w:val="Ttulo1"/>
      </w:pPr>
      <w:bookmarkStart w:id="1" w:name="_Toc203142223"/>
      <w:r w:rsidRPr="00B11E57">
        <w:lastRenderedPageBreak/>
        <w:t>Apresentação</w:t>
      </w:r>
      <w:bookmarkEnd w:id="1"/>
    </w:p>
    <w:p w14:paraId="5E6EA5E1" w14:textId="77777777" w:rsidR="00B11E57" w:rsidRPr="00B11E57" w:rsidRDefault="00B11E57" w:rsidP="00B11E57">
      <w:pPr>
        <w:rPr>
          <w:rFonts w:ascii="Aptos Display" w:hAnsi="Aptos Display"/>
        </w:rPr>
      </w:pPr>
    </w:p>
    <w:p w14:paraId="402A9B2D" w14:textId="77777777" w:rsidR="00B11E57" w:rsidRPr="00B11E57" w:rsidRDefault="00B11E57" w:rsidP="00B11E57">
      <w:pPr>
        <w:rPr>
          <w:rFonts w:ascii="Aptos Display" w:hAnsi="Aptos Display"/>
        </w:rPr>
      </w:pPr>
      <w:r w:rsidRPr="00B11E57">
        <w:rPr>
          <w:rFonts w:ascii="Aptos Display" w:hAnsi="Aptos Display"/>
        </w:rPr>
        <w:t>A Câmara Municipal de Itapeva, em conformidade com a Lei Federal nº 13.460, de 26 de junho de 2017, e com a sua legislação interna, apresenta sua Carta de Serviços ao Usuário.</w:t>
      </w:r>
    </w:p>
    <w:p w14:paraId="3D8FDECC" w14:textId="77777777" w:rsidR="00B11E57" w:rsidRPr="00B11E57" w:rsidRDefault="00B11E57" w:rsidP="00B11E57">
      <w:pPr>
        <w:rPr>
          <w:rFonts w:ascii="Aptos Display" w:hAnsi="Aptos Display"/>
        </w:rPr>
      </w:pPr>
      <w:r w:rsidRPr="00B11E57">
        <w:rPr>
          <w:rFonts w:ascii="Aptos Display" w:hAnsi="Aptos Display"/>
        </w:rPr>
        <w:t>Este documento tem como objetivo informar os cidadãos sobre os serviços públicos prestados por este Poder Legislativo, as formas de acesso a esses serviços e os compromissos e padrões de qualidade do atendimento ao público.</w:t>
      </w:r>
    </w:p>
    <w:p w14:paraId="5362FC98" w14:textId="77777777" w:rsidR="00B11E57" w:rsidRPr="00B11E57" w:rsidRDefault="00B11E57" w:rsidP="00B11E57">
      <w:pPr>
        <w:rPr>
          <w:rFonts w:ascii="Aptos Display" w:hAnsi="Aptos Display"/>
        </w:rPr>
      </w:pPr>
      <w:r w:rsidRPr="00B11E57">
        <w:rPr>
          <w:rFonts w:ascii="Aptos Display" w:hAnsi="Aptos Display"/>
        </w:rPr>
        <w:t>Buscamos, com esta iniciativa, fortalecer a transparência, facilitar o acesso aos nossos serviços e promover a participação cidadã nas atividades legislativas do município.</w:t>
      </w:r>
    </w:p>
    <w:p w14:paraId="546C77A0" w14:textId="77777777" w:rsidR="00B11E57" w:rsidRPr="00B11E57" w:rsidRDefault="00B11E57" w:rsidP="00B11E57">
      <w:pPr>
        <w:rPr>
          <w:rFonts w:ascii="Aptos Display" w:hAnsi="Aptos Display"/>
        </w:rPr>
      </w:pPr>
    </w:p>
    <w:p w14:paraId="17812DCF" w14:textId="25909A80" w:rsidR="00B11E57" w:rsidRPr="00B11E57" w:rsidRDefault="00B11E57" w:rsidP="00B11E57">
      <w:pPr>
        <w:pStyle w:val="Ttulo1"/>
      </w:pPr>
      <w:bookmarkStart w:id="2" w:name="_Toc203142224"/>
      <w:r w:rsidRPr="00B11E57">
        <w:t>Canais de Atendimento</w:t>
      </w:r>
      <w:bookmarkEnd w:id="2"/>
    </w:p>
    <w:p w14:paraId="38E0DD25" w14:textId="77777777" w:rsidR="00B11E57" w:rsidRPr="00B11E57" w:rsidRDefault="00B11E57" w:rsidP="00B11E57">
      <w:pPr>
        <w:rPr>
          <w:rFonts w:ascii="Aptos Display" w:hAnsi="Aptos Display"/>
        </w:rPr>
      </w:pPr>
    </w:p>
    <w:p w14:paraId="51C728D4" w14:textId="77777777" w:rsidR="00B11E57" w:rsidRPr="00B11E57" w:rsidRDefault="00B11E57" w:rsidP="00B11E57">
      <w:pPr>
        <w:widowControl w:val="0"/>
        <w:numPr>
          <w:ilvl w:val="0"/>
          <w:numId w:val="1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Atendimento Presencial:</w:t>
      </w:r>
      <w:r w:rsidRPr="00B11E57">
        <w:rPr>
          <w:rFonts w:ascii="Aptos Display" w:hAnsi="Aptos Display"/>
        </w:rPr>
        <w:t xml:space="preserve"> Palácio Vereador Euclides Modenezi, Av. Vaticano, 1135, Jardim Europa, Itapeva/SP - CEP: 18406-380.</w:t>
      </w:r>
    </w:p>
    <w:p w14:paraId="6076238E" w14:textId="77777777" w:rsidR="00B11E57" w:rsidRPr="00B11E57" w:rsidRDefault="00B11E57" w:rsidP="00B11E57">
      <w:pPr>
        <w:widowControl w:val="0"/>
        <w:numPr>
          <w:ilvl w:val="0"/>
          <w:numId w:val="1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Horário de Atendimento:</w:t>
      </w:r>
      <w:r w:rsidRPr="00B11E57">
        <w:rPr>
          <w:rFonts w:ascii="Aptos Display" w:hAnsi="Aptos Display"/>
        </w:rPr>
        <w:t xml:space="preserve"> Segunda a sexta-feira, das 08h00 às 17h30.</w:t>
      </w:r>
    </w:p>
    <w:p w14:paraId="2F3EF6EC" w14:textId="77777777" w:rsidR="00B11E57" w:rsidRPr="00B11E57" w:rsidRDefault="00B11E57" w:rsidP="00B11E57">
      <w:pPr>
        <w:widowControl w:val="0"/>
        <w:numPr>
          <w:ilvl w:val="0"/>
          <w:numId w:val="1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Telefone:</w:t>
      </w:r>
      <w:r w:rsidRPr="00B11E57">
        <w:rPr>
          <w:rFonts w:ascii="Aptos Display" w:hAnsi="Aptos Display"/>
        </w:rPr>
        <w:t xml:space="preserve"> (15) 3524-9200</w:t>
      </w:r>
    </w:p>
    <w:p w14:paraId="1D938AA3" w14:textId="77777777" w:rsidR="00B11E57" w:rsidRPr="00B11E57" w:rsidRDefault="00B11E57" w:rsidP="00B11E57">
      <w:pPr>
        <w:widowControl w:val="0"/>
        <w:numPr>
          <w:ilvl w:val="0"/>
          <w:numId w:val="1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Site Oficial:</w:t>
      </w:r>
      <w:r w:rsidRPr="00B11E57">
        <w:rPr>
          <w:rFonts w:ascii="Aptos Display" w:hAnsi="Aptos Display"/>
        </w:rPr>
        <w:t xml:space="preserve"> </w:t>
      </w:r>
      <w:hyperlink r:id="rId10" w:tooltip="null" w:history="1">
        <w:r w:rsidRPr="00B11E57">
          <w:rPr>
            <w:rStyle w:val="Hyperlink"/>
            <w:rFonts w:ascii="Aptos Display" w:eastAsiaTheme="majorEastAsia" w:hAnsi="Aptos Display"/>
          </w:rPr>
          <w:t>https://www.itapeva.sp.leg.br</w:t>
        </w:r>
      </w:hyperlink>
    </w:p>
    <w:p w14:paraId="403A4CF5" w14:textId="77777777" w:rsidR="00B11E57" w:rsidRPr="00B11E57" w:rsidRDefault="00B11E57" w:rsidP="00B11E57">
      <w:pPr>
        <w:widowControl w:val="0"/>
        <w:numPr>
          <w:ilvl w:val="0"/>
          <w:numId w:val="1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E-mail:</w:t>
      </w:r>
      <w:r w:rsidRPr="00B11E57">
        <w:rPr>
          <w:rFonts w:ascii="Aptos Display" w:hAnsi="Aptos Display"/>
        </w:rPr>
        <w:t xml:space="preserve"> secretaria@camaraitapeva.sp.gov.br</w:t>
      </w:r>
    </w:p>
    <w:p w14:paraId="17A72042" w14:textId="77777777" w:rsidR="00B11E57" w:rsidRPr="00B11E57" w:rsidRDefault="00B11E57" w:rsidP="00B11E57">
      <w:pPr>
        <w:widowControl w:val="0"/>
        <w:numPr>
          <w:ilvl w:val="0"/>
          <w:numId w:val="1"/>
        </w:numPr>
        <w:spacing w:line="360" w:lineRule="auto"/>
        <w:rPr>
          <w:rFonts w:ascii="Aptos Display" w:hAnsi="Aptos Display"/>
        </w:rPr>
      </w:pPr>
      <w:proofErr w:type="spellStart"/>
      <w:r w:rsidRPr="00B11E57">
        <w:rPr>
          <w:rFonts w:ascii="Aptos Display" w:hAnsi="Aptos Display"/>
          <w:b/>
          <w:bCs/>
        </w:rPr>
        <w:t>e-SIC</w:t>
      </w:r>
      <w:proofErr w:type="spellEnd"/>
      <w:r w:rsidRPr="00B11E57">
        <w:rPr>
          <w:rFonts w:ascii="Aptos Display" w:hAnsi="Aptos Display"/>
          <w:b/>
          <w:bCs/>
        </w:rPr>
        <w:t xml:space="preserve"> (Acesso Eletrônico):</w:t>
      </w:r>
      <w:r w:rsidRPr="00B11E57">
        <w:rPr>
          <w:rFonts w:ascii="Aptos Display" w:hAnsi="Aptos Display"/>
        </w:rPr>
        <w:t xml:space="preserve"> </w:t>
      </w:r>
      <w:hyperlink r:id="rId11" w:tooltip="null" w:history="1">
        <w:r w:rsidRPr="00B11E57">
          <w:rPr>
            <w:rStyle w:val="Hyperlink"/>
            <w:rFonts w:ascii="Aptos Display" w:eastAsiaTheme="majorEastAsia" w:hAnsi="Aptos Display"/>
          </w:rPr>
          <w:t>https://www.itapeva.sp.leg.br/transparencia/e-sic/</w:t>
        </w:r>
      </w:hyperlink>
    </w:p>
    <w:p w14:paraId="17B1CB55" w14:textId="77777777" w:rsidR="00B11E57" w:rsidRPr="00B11E57" w:rsidRDefault="00B11E57" w:rsidP="00B11E57">
      <w:pPr>
        <w:rPr>
          <w:rFonts w:ascii="Aptos Display" w:hAnsi="Aptos Display"/>
          <w:b/>
          <w:bCs/>
        </w:rPr>
      </w:pPr>
    </w:p>
    <w:p w14:paraId="018D41DF" w14:textId="0E6F30B7" w:rsidR="00B11E57" w:rsidRPr="00B11E57" w:rsidRDefault="00B11E57" w:rsidP="00B11E57">
      <w:pPr>
        <w:pStyle w:val="Ttulo1"/>
      </w:pPr>
      <w:bookmarkStart w:id="3" w:name="_Toc203142225"/>
      <w:r w:rsidRPr="00B11E57">
        <w:t>Catálogo de Serviço</w:t>
      </w:r>
      <w:r w:rsidRPr="00B11E57">
        <w:t>s</w:t>
      </w:r>
      <w:bookmarkEnd w:id="3"/>
    </w:p>
    <w:p w14:paraId="28580479" w14:textId="77777777" w:rsidR="00B11E57" w:rsidRPr="00B11E57" w:rsidRDefault="00B11E57" w:rsidP="00B11E57">
      <w:pPr>
        <w:rPr>
          <w:rFonts w:ascii="Aptos Display" w:hAnsi="Aptos Display"/>
          <w:b/>
          <w:bCs/>
        </w:rPr>
      </w:pPr>
    </w:p>
    <w:p w14:paraId="2324BCD7" w14:textId="77777777" w:rsidR="00B11E57" w:rsidRPr="00B11E57" w:rsidRDefault="00B11E57" w:rsidP="00B11E57">
      <w:pPr>
        <w:pStyle w:val="Ttulo2"/>
      </w:pPr>
      <w:bookmarkStart w:id="4" w:name="_Toc203142226"/>
      <w:r w:rsidRPr="00B11E57">
        <w:t>1. Protocolo Geral</w:t>
      </w:r>
      <w:bookmarkEnd w:id="4"/>
    </w:p>
    <w:p w14:paraId="536D39C1" w14:textId="77777777" w:rsidR="00B11E57" w:rsidRPr="00B11E57" w:rsidRDefault="00B11E57" w:rsidP="00B11E57">
      <w:pPr>
        <w:widowControl w:val="0"/>
        <w:numPr>
          <w:ilvl w:val="0"/>
          <w:numId w:val="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O que é?</w:t>
      </w:r>
    </w:p>
    <w:p w14:paraId="204D888E" w14:textId="77777777" w:rsidR="00B11E57" w:rsidRPr="00B11E57" w:rsidRDefault="00B11E57" w:rsidP="00B11E57">
      <w:pPr>
        <w:widowControl w:val="0"/>
        <w:numPr>
          <w:ilvl w:val="1"/>
          <w:numId w:val="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Serviço de recebimento de ofícios, requerimentos, indicações, convites e quaisquer outros documentos oficiais direcionados à Presidência, Mesa Diretora, Vereadores ou setores administrativos da Câmara.</w:t>
      </w:r>
    </w:p>
    <w:p w14:paraId="597C6CE0" w14:textId="77777777" w:rsidR="00B11E57" w:rsidRPr="00B11E57" w:rsidRDefault="00B11E57" w:rsidP="00B11E57">
      <w:pPr>
        <w:widowControl w:val="0"/>
        <w:numPr>
          <w:ilvl w:val="0"/>
          <w:numId w:val="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Requisitos e Documentos:</w:t>
      </w:r>
    </w:p>
    <w:p w14:paraId="1569BD8C" w14:textId="77777777" w:rsidR="00B11E57" w:rsidRPr="00B11E57" w:rsidRDefault="00B11E57" w:rsidP="00B11E57">
      <w:pPr>
        <w:widowControl w:val="0"/>
        <w:numPr>
          <w:ilvl w:val="1"/>
          <w:numId w:val="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Apresentar o documento a ser protocolado, preferencialmente em duas vias (uma para a Câmara, uma para o requerente com o comprovante de recebimento).</w:t>
      </w:r>
    </w:p>
    <w:p w14:paraId="1499541E" w14:textId="77777777" w:rsidR="00B11E57" w:rsidRPr="00B11E57" w:rsidRDefault="00B11E57" w:rsidP="00B11E57">
      <w:pPr>
        <w:widowControl w:val="0"/>
        <w:numPr>
          <w:ilvl w:val="1"/>
          <w:numId w:val="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lastRenderedPageBreak/>
        <w:t>Documento de identificação pessoal (RG/CPF), se necessário.</w:t>
      </w:r>
    </w:p>
    <w:p w14:paraId="593CB579" w14:textId="77777777" w:rsidR="00B11E57" w:rsidRPr="00B11E57" w:rsidRDefault="00B11E57" w:rsidP="00B11E57">
      <w:pPr>
        <w:widowControl w:val="0"/>
        <w:numPr>
          <w:ilvl w:val="0"/>
          <w:numId w:val="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Principais Etapas:</w:t>
      </w:r>
    </w:p>
    <w:p w14:paraId="090AD41A" w14:textId="77777777" w:rsidR="00B11E57" w:rsidRPr="00B11E57" w:rsidRDefault="00B11E57" w:rsidP="00B11E57">
      <w:pPr>
        <w:widowControl w:val="0"/>
        <w:numPr>
          <w:ilvl w:val="1"/>
          <w:numId w:val="3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Cidadão se dirige ao balcão de Protocolo na Secretaria Administrativa.</w:t>
      </w:r>
    </w:p>
    <w:p w14:paraId="7F77A78F" w14:textId="77777777" w:rsidR="00B11E57" w:rsidRPr="00B11E57" w:rsidRDefault="00B11E57" w:rsidP="00B11E57">
      <w:pPr>
        <w:widowControl w:val="0"/>
        <w:numPr>
          <w:ilvl w:val="1"/>
          <w:numId w:val="3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O documento é recebido, carimbado com data e hora, e numerado.</w:t>
      </w:r>
    </w:p>
    <w:p w14:paraId="2C64090B" w14:textId="77777777" w:rsidR="00B11E57" w:rsidRPr="00B11E57" w:rsidRDefault="00B11E57" w:rsidP="00B11E57">
      <w:pPr>
        <w:widowControl w:val="0"/>
        <w:numPr>
          <w:ilvl w:val="1"/>
          <w:numId w:val="3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Uma via é devolvida ao cidadão como comprovante.</w:t>
      </w:r>
    </w:p>
    <w:p w14:paraId="14BBBAA6" w14:textId="77777777" w:rsidR="00B11E57" w:rsidRPr="00B11E57" w:rsidRDefault="00B11E57" w:rsidP="00B11E57">
      <w:pPr>
        <w:widowControl w:val="0"/>
        <w:numPr>
          <w:ilvl w:val="1"/>
          <w:numId w:val="3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O documento é cadastrado no sistema interno e encaminhado ao setor ou gabinete de destino.</w:t>
      </w:r>
    </w:p>
    <w:p w14:paraId="00F42902" w14:textId="77777777" w:rsidR="00B11E57" w:rsidRPr="00B11E57" w:rsidRDefault="00B11E57" w:rsidP="00B11E57">
      <w:pPr>
        <w:widowControl w:val="0"/>
        <w:numPr>
          <w:ilvl w:val="0"/>
          <w:numId w:val="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Prazo Máximo:</w:t>
      </w:r>
    </w:p>
    <w:p w14:paraId="31D5D5C5" w14:textId="77777777" w:rsidR="00B11E57" w:rsidRDefault="00B11E57" w:rsidP="00B11E57">
      <w:pPr>
        <w:widowControl w:val="0"/>
        <w:numPr>
          <w:ilvl w:val="1"/>
          <w:numId w:val="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O recebimento e protocolo são imediatos. O encaminhamento interno é realizado no mesmo dia ou no próximo dia útil.</w:t>
      </w:r>
    </w:p>
    <w:p w14:paraId="10002871" w14:textId="77777777" w:rsidR="00B11E57" w:rsidRPr="00B11E57" w:rsidRDefault="00B11E57" w:rsidP="00B11E57">
      <w:pPr>
        <w:widowControl w:val="0"/>
        <w:spacing w:line="360" w:lineRule="auto"/>
        <w:rPr>
          <w:rFonts w:ascii="Aptos Display" w:hAnsi="Aptos Display"/>
        </w:rPr>
      </w:pPr>
    </w:p>
    <w:p w14:paraId="7376A834" w14:textId="77777777" w:rsidR="00B11E57" w:rsidRPr="00B11E57" w:rsidRDefault="00B11E57" w:rsidP="00B11E57">
      <w:pPr>
        <w:pStyle w:val="Ttulo2"/>
      </w:pPr>
      <w:bookmarkStart w:id="5" w:name="_Toc203142227"/>
      <w:r w:rsidRPr="00B11E57">
        <w:t xml:space="preserve">2. Serviço de Informação ao Cidadão (SIC Físico e Eletrônico - </w:t>
      </w:r>
      <w:proofErr w:type="spellStart"/>
      <w:r w:rsidRPr="00B11E57">
        <w:t>e-SIC</w:t>
      </w:r>
      <w:proofErr w:type="spellEnd"/>
      <w:r w:rsidRPr="00B11E57">
        <w:t>)</w:t>
      </w:r>
      <w:bookmarkEnd w:id="5"/>
    </w:p>
    <w:p w14:paraId="2A1FBCBA" w14:textId="77777777" w:rsidR="00B11E57" w:rsidRPr="00B11E57" w:rsidRDefault="00B11E57" w:rsidP="00B11E57">
      <w:pPr>
        <w:widowControl w:val="0"/>
        <w:numPr>
          <w:ilvl w:val="0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O que é?</w:t>
      </w:r>
    </w:p>
    <w:p w14:paraId="1E98081C" w14:textId="77777777" w:rsidR="00B11E57" w:rsidRPr="00B11E57" w:rsidRDefault="00B11E57" w:rsidP="00B11E57">
      <w:pPr>
        <w:widowControl w:val="0"/>
        <w:numPr>
          <w:ilvl w:val="1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Canal para que qualquer interessado possa solicitar informações públicas produzidas ou custodiadas pela Câmara Municipal, em cumprimento à Lei de Acesso à Informação (LAI). O pedido pode ser feito presencialmente (SIC Físico) ou pela internet (</w:t>
      </w:r>
      <w:proofErr w:type="spellStart"/>
      <w:r w:rsidRPr="00B11E57">
        <w:rPr>
          <w:rFonts w:ascii="Aptos Display" w:hAnsi="Aptos Display"/>
        </w:rPr>
        <w:t>e-SIC</w:t>
      </w:r>
      <w:proofErr w:type="spellEnd"/>
      <w:r w:rsidRPr="00B11E57">
        <w:rPr>
          <w:rFonts w:ascii="Aptos Display" w:hAnsi="Aptos Display"/>
        </w:rPr>
        <w:t xml:space="preserve"> - Sistema Eletrônico do Serviço de Informação ao Cidadão). (Regulamentado pela Resolução Municipal nº 001/2014).</w:t>
      </w:r>
    </w:p>
    <w:p w14:paraId="497BDA29" w14:textId="77777777" w:rsidR="00B11E57" w:rsidRPr="00B11E57" w:rsidRDefault="00B11E57" w:rsidP="00B11E57">
      <w:pPr>
        <w:widowControl w:val="0"/>
        <w:numPr>
          <w:ilvl w:val="0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Formas de Acesso e Requisitos:</w:t>
      </w:r>
    </w:p>
    <w:p w14:paraId="2F6D3561" w14:textId="77777777" w:rsidR="00B11E57" w:rsidRPr="00B11E57" w:rsidRDefault="00B11E57" w:rsidP="00B11E57">
      <w:pPr>
        <w:widowControl w:val="0"/>
        <w:numPr>
          <w:ilvl w:val="1"/>
          <w:numId w:val="4"/>
        </w:numPr>
        <w:spacing w:line="360" w:lineRule="auto"/>
        <w:rPr>
          <w:rFonts w:ascii="Aptos Display" w:hAnsi="Aptos Display"/>
        </w:rPr>
      </w:pPr>
      <w:proofErr w:type="spellStart"/>
      <w:r w:rsidRPr="00B11E57">
        <w:rPr>
          <w:rFonts w:ascii="Aptos Display" w:hAnsi="Aptos Display"/>
          <w:b/>
          <w:bCs/>
        </w:rPr>
        <w:t>e-SIC</w:t>
      </w:r>
      <w:proofErr w:type="spellEnd"/>
      <w:r w:rsidRPr="00B11E57">
        <w:rPr>
          <w:rFonts w:ascii="Aptos Display" w:hAnsi="Aptos Display"/>
          <w:b/>
          <w:bCs/>
        </w:rPr>
        <w:t xml:space="preserve"> (Eletrônico):</w:t>
      </w:r>
    </w:p>
    <w:p w14:paraId="0BA5A5F4" w14:textId="77777777" w:rsidR="00B11E57" w:rsidRPr="00B11E57" w:rsidRDefault="00B11E57" w:rsidP="00B11E57">
      <w:pPr>
        <w:widowControl w:val="0"/>
        <w:numPr>
          <w:ilvl w:val="2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 xml:space="preserve">Acessar o portal do </w:t>
      </w:r>
      <w:proofErr w:type="spellStart"/>
      <w:r w:rsidRPr="00B11E57">
        <w:rPr>
          <w:rFonts w:ascii="Aptos Display" w:hAnsi="Aptos Display"/>
        </w:rPr>
        <w:t>e-SIC</w:t>
      </w:r>
      <w:proofErr w:type="spellEnd"/>
      <w:r w:rsidRPr="00B11E57">
        <w:rPr>
          <w:rFonts w:ascii="Aptos Display" w:hAnsi="Aptos Display"/>
        </w:rPr>
        <w:t xml:space="preserve"> no site oficial: </w:t>
      </w:r>
      <w:hyperlink r:id="rId12" w:tooltip="null" w:history="1">
        <w:r w:rsidRPr="00B11E57">
          <w:rPr>
            <w:rStyle w:val="Hyperlink"/>
            <w:rFonts w:ascii="Aptos Display" w:eastAsiaTheme="majorEastAsia" w:hAnsi="Aptos Display"/>
          </w:rPr>
          <w:t>https://www.itapeva.sp.leg.br/transparencia/e-sic/</w:t>
        </w:r>
      </w:hyperlink>
    </w:p>
    <w:p w14:paraId="6CDC41B4" w14:textId="77777777" w:rsidR="00B11E57" w:rsidRPr="00B11E57" w:rsidRDefault="00B11E57" w:rsidP="00B11E57">
      <w:pPr>
        <w:widowControl w:val="0"/>
        <w:numPr>
          <w:ilvl w:val="2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Realizar um cadastro online no sistema.</w:t>
      </w:r>
    </w:p>
    <w:p w14:paraId="58D17BD8" w14:textId="77777777" w:rsidR="00B11E57" w:rsidRPr="00B11E57" w:rsidRDefault="00B11E57" w:rsidP="00B11E57">
      <w:pPr>
        <w:widowControl w:val="0"/>
        <w:numPr>
          <w:ilvl w:val="2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Preencher o formulário eletrônico com a especificação clara e precisa da informação desejada.</w:t>
      </w:r>
    </w:p>
    <w:p w14:paraId="7788E535" w14:textId="77777777" w:rsidR="00B11E57" w:rsidRPr="00B11E57" w:rsidRDefault="00B11E57" w:rsidP="00B11E57">
      <w:pPr>
        <w:widowControl w:val="0"/>
        <w:numPr>
          <w:ilvl w:val="1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SIC (Físico):</w:t>
      </w:r>
    </w:p>
    <w:p w14:paraId="59CE16FE" w14:textId="77777777" w:rsidR="00B11E57" w:rsidRPr="00B11E57" w:rsidRDefault="00B11E57" w:rsidP="00B11E57">
      <w:pPr>
        <w:widowControl w:val="0"/>
        <w:numPr>
          <w:ilvl w:val="2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Apresentar pedido por escrito, endereçado ao Presidente da Câmara e protocolado na Secretaria Administrativa.</w:t>
      </w:r>
    </w:p>
    <w:p w14:paraId="5254E81D" w14:textId="77777777" w:rsidR="00B11E57" w:rsidRPr="00B11E57" w:rsidRDefault="00B11E57" w:rsidP="00B11E57">
      <w:pPr>
        <w:widowControl w:val="0"/>
        <w:numPr>
          <w:ilvl w:val="2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 xml:space="preserve">O pedido deve conter: nome e qualificação do requerente, endereço de </w:t>
      </w:r>
      <w:r w:rsidRPr="00B11E57">
        <w:rPr>
          <w:rFonts w:ascii="Aptos Display" w:hAnsi="Aptos Display"/>
        </w:rPr>
        <w:lastRenderedPageBreak/>
        <w:t>e-mail ou físico para recebimento da resposta e a especificação clara da informação.</w:t>
      </w:r>
    </w:p>
    <w:p w14:paraId="1E597236" w14:textId="77777777" w:rsidR="00B11E57" w:rsidRPr="00B11E57" w:rsidRDefault="00B11E57" w:rsidP="00B11E57">
      <w:pPr>
        <w:widowControl w:val="0"/>
        <w:numPr>
          <w:ilvl w:val="0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Principais Etapas:</w:t>
      </w:r>
    </w:p>
    <w:p w14:paraId="687F34A4" w14:textId="77777777" w:rsidR="00B11E57" w:rsidRPr="00B11E57" w:rsidRDefault="00B11E57" w:rsidP="00B11E57">
      <w:pPr>
        <w:widowControl w:val="0"/>
        <w:numPr>
          <w:ilvl w:val="1"/>
          <w:numId w:val="5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Registro do Pedido:</w:t>
      </w:r>
      <w:r w:rsidRPr="00B11E57">
        <w:rPr>
          <w:rFonts w:ascii="Aptos Display" w:hAnsi="Aptos Display"/>
        </w:rPr>
        <w:t xml:space="preserve"> O cidadão registra a solicitação através do portal </w:t>
      </w:r>
      <w:proofErr w:type="spellStart"/>
      <w:r w:rsidRPr="00B11E57">
        <w:rPr>
          <w:rFonts w:ascii="Aptos Display" w:hAnsi="Aptos Display"/>
        </w:rPr>
        <w:t>e-SIC</w:t>
      </w:r>
      <w:proofErr w:type="spellEnd"/>
      <w:r w:rsidRPr="00B11E57">
        <w:rPr>
          <w:rFonts w:ascii="Aptos Display" w:hAnsi="Aptos Display"/>
        </w:rPr>
        <w:t xml:space="preserve"> ou protocola o pedido por escrito na Secretaria da Câmara.</w:t>
      </w:r>
    </w:p>
    <w:p w14:paraId="73136C2A" w14:textId="77777777" w:rsidR="00B11E57" w:rsidRPr="00B11E57" w:rsidRDefault="00B11E57" w:rsidP="00B11E57">
      <w:pPr>
        <w:widowControl w:val="0"/>
        <w:numPr>
          <w:ilvl w:val="1"/>
          <w:numId w:val="5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Análise e Encaminhamento:</w:t>
      </w:r>
      <w:r w:rsidRPr="00B11E57">
        <w:rPr>
          <w:rFonts w:ascii="Aptos Display" w:hAnsi="Aptos Display"/>
        </w:rPr>
        <w:t xml:space="preserve"> O pedido é encaminhado ao departamento competente para providenciar a informação.</w:t>
      </w:r>
    </w:p>
    <w:p w14:paraId="4B297960" w14:textId="77777777" w:rsidR="00B11E57" w:rsidRPr="00B11E57" w:rsidRDefault="00B11E57" w:rsidP="00B11E57">
      <w:pPr>
        <w:widowControl w:val="0"/>
        <w:numPr>
          <w:ilvl w:val="1"/>
          <w:numId w:val="5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Elaboração da Resposta:</w:t>
      </w:r>
      <w:r w:rsidRPr="00B11E57">
        <w:rPr>
          <w:rFonts w:ascii="Aptos Display" w:hAnsi="Aptos Display"/>
        </w:rPr>
        <w:t xml:space="preserve"> O departamento localiza a informação e prepara a resposta.</w:t>
      </w:r>
    </w:p>
    <w:p w14:paraId="112223EE" w14:textId="77777777" w:rsidR="00B11E57" w:rsidRPr="00B11E57" w:rsidRDefault="00B11E57" w:rsidP="00B11E57">
      <w:pPr>
        <w:widowControl w:val="0"/>
        <w:numPr>
          <w:ilvl w:val="1"/>
          <w:numId w:val="5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Envio ao Cidadão:</w:t>
      </w:r>
      <w:r w:rsidRPr="00B11E57">
        <w:rPr>
          <w:rFonts w:ascii="Aptos Display" w:hAnsi="Aptos Display"/>
        </w:rPr>
        <w:t xml:space="preserve"> A resposta é enviada por meio do sistema </w:t>
      </w:r>
      <w:proofErr w:type="spellStart"/>
      <w:r w:rsidRPr="00B11E57">
        <w:rPr>
          <w:rFonts w:ascii="Aptos Display" w:hAnsi="Aptos Display"/>
        </w:rPr>
        <w:t>e-SIC</w:t>
      </w:r>
      <w:proofErr w:type="spellEnd"/>
      <w:r w:rsidRPr="00B11E57">
        <w:rPr>
          <w:rFonts w:ascii="Aptos Display" w:hAnsi="Aptos Display"/>
        </w:rPr>
        <w:t xml:space="preserve"> ou por escrito ao endereço informado pelo cidadão.</w:t>
      </w:r>
    </w:p>
    <w:p w14:paraId="65C922F2" w14:textId="77777777" w:rsidR="00B11E57" w:rsidRPr="00B11E57" w:rsidRDefault="00B11E57" w:rsidP="00B11E57">
      <w:pPr>
        <w:widowControl w:val="0"/>
        <w:numPr>
          <w:ilvl w:val="0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Prazo Máximo:</w:t>
      </w:r>
    </w:p>
    <w:p w14:paraId="704E94AC" w14:textId="77777777" w:rsidR="00B11E57" w:rsidRDefault="00B11E57" w:rsidP="00B11E57">
      <w:pPr>
        <w:widowControl w:val="0"/>
        <w:numPr>
          <w:ilvl w:val="1"/>
          <w:numId w:val="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Até 20 dias, contados do registro do pedido, prorrogáveis por mais 10 dias, mediante justificativa expressa.</w:t>
      </w:r>
    </w:p>
    <w:p w14:paraId="4F40FF8B" w14:textId="77777777" w:rsidR="00B11E57" w:rsidRPr="00B11E57" w:rsidRDefault="00B11E57" w:rsidP="00B11E57">
      <w:pPr>
        <w:widowControl w:val="0"/>
        <w:spacing w:line="360" w:lineRule="auto"/>
        <w:rPr>
          <w:rFonts w:ascii="Aptos Display" w:hAnsi="Aptos Display"/>
        </w:rPr>
      </w:pPr>
    </w:p>
    <w:p w14:paraId="11AA86DE" w14:textId="77777777" w:rsidR="00B11E57" w:rsidRPr="00B11E57" w:rsidRDefault="00B11E57" w:rsidP="00B11E57">
      <w:pPr>
        <w:pStyle w:val="Ttulo2"/>
      </w:pPr>
      <w:bookmarkStart w:id="6" w:name="_Toc203142228"/>
      <w:r w:rsidRPr="00B11E57">
        <w:t>3. Acompanhamento de Proposituras e Processo Legislativo</w:t>
      </w:r>
      <w:bookmarkEnd w:id="6"/>
    </w:p>
    <w:p w14:paraId="5604BA34" w14:textId="77777777" w:rsidR="00B11E57" w:rsidRPr="00B11E57" w:rsidRDefault="00B11E57" w:rsidP="00B11E57">
      <w:pPr>
        <w:widowControl w:val="0"/>
        <w:numPr>
          <w:ilvl w:val="0"/>
          <w:numId w:val="6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O que é?</w:t>
      </w:r>
    </w:p>
    <w:p w14:paraId="0E6848A4" w14:textId="77777777" w:rsidR="00B11E57" w:rsidRPr="00B11E57" w:rsidRDefault="00B11E57" w:rsidP="00B11E57">
      <w:pPr>
        <w:widowControl w:val="0"/>
        <w:numPr>
          <w:ilvl w:val="1"/>
          <w:numId w:val="6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Consulta à tramitação de Projetos de Lei, Resoluções, Decretos Legislativos, Requerimentos, Indicações e outras proposições legislativas.</w:t>
      </w:r>
    </w:p>
    <w:p w14:paraId="51B776B2" w14:textId="77777777" w:rsidR="00B11E57" w:rsidRPr="00B11E57" w:rsidRDefault="00B11E57" w:rsidP="00B11E57">
      <w:pPr>
        <w:widowControl w:val="0"/>
        <w:numPr>
          <w:ilvl w:val="0"/>
          <w:numId w:val="6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Requisitos e Documentos:</w:t>
      </w:r>
    </w:p>
    <w:p w14:paraId="06517092" w14:textId="77777777" w:rsidR="00B11E57" w:rsidRPr="00B11E57" w:rsidRDefault="00B11E57" w:rsidP="00B11E57">
      <w:pPr>
        <w:widowControl w:val="0"/>
        <w:numPr>
          <w:ilvl w:val="1"/>
          <w:numId w:val="6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Não há requisitos. O acesso é público e irrestrito.</w:t>
      </w:r>
    </w:p>
    <w:p w14:paraId="7D5845B6" w14:textId="77777777" w:rsidR="00B11E57" w:rsidRPr="00B11E57" w:rsidRDefault="00B11E57" w:rsidP="00B11E57">
      <w:pPr>
        <w:widowControl w:val="0"/>
        <w:numPr>
          <w:ilvl w:val="0"/>
          <w:numId w:val="6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Principais Etapas:</w:t>
      </w:r>
    </w:p>
    <w:p w14:paraId="3E774B8E" w14:textId="77777777" w:rsidR="00B11E57" w:rsidRPr="00B11E57" w:rsidRDefault="00B11E57" w:rsidP="00B11E57">
      <w:pPr>
        <w:widowControl w:val="0"/>
        <w:numPr>
          <w:ilvl w:val="1"/>
          <w:numId w:val="7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Acessar o site oficial da Câmara Municipal.</w:t>
      </w:r>
    </w:p>
    <w:p w14:paraId="019A6AEB" w14:textId="77777777" w:rsidR="00B11E57" w:rsidRPr="00B11E57" w:rsidRDefault="00B11E57" w:rsidP="00B11E57">
      <w:pPr>
        <w:widowControl w:val="0"/>
        <w:numPr>
          <w:ilvl w:val="1"/>
          <w:numId w:val="7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Navegar até a seção "Atividade Legislativa" ou "Proposituras".</w:t>
      </w:r>
    </w:p>
    <w:p w14:paraId="1C04752B" w14:textId="77777777" w:rsidR="00B11E57" w:rsidRPr="00B11E57" w:rsidRDefault="00B11E57" w:rsidP="00B11E57">
      <w:pPr>
        <w:widowControl w:val="0"/>
        <w:numPr>
          <w:ilvl w:val="1"/>
          <w:numId w:val="7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Utilizar os filtros de busca (por número, ano, autor ou palavra-chave) para encontrar a proposição desejada.</w:t>
      </w:r>
    </w:p>
    <w:p w14:paraId="720FA426" w14:textId="77777777" w:rsidR="00B11E57" w:rsidRPr="00B11E57" w:rsidRDefault="00B11E57" w:rsidP="00B11E57">
      <w:pPr>
        <w:widowControl w:val="0"/>
        <w:numPr>
          <w:ilvl w:val="1"/>
          <w:numId w:val="7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Visualizar todo o histórico de tramitação, incluindo pareceres das comissões, textos e o status atual.</w:t>
      </w:r>
    </w:p>
    <w:p w14:paraId="5D192D9E" w14:textId="77777777" w:rsidR="00B11E57" w:rsidRPr="00B11E57" w:rsidRDefault="00B11E57" w:rsidP="00B11E57">
      <w:pPr>
        <w:widowControl w:val="0"/>
        <w:numPr>
          <w:ilvl w:val="0"/>
          <w:numId w:val="6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Prazo Máximo:</w:t>
      </w:r>
    </w:p>
    <w:p w14:paraId="29F7E688" w14:textId="77777777" w:rsidR="00B11E57" w:rsidRDefault="00B11E57" w:rsidP="00B11E57">
      <w:pPr>
        <w:widowControl w:val="0"/>
        <w:numPr>
          <w:ilvl w:val="1"/>
          <w:numId w:val="6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 xml:space="preserve">Acesso online imediato. As atualizações no sistema ocorrem conforme a </w:t>
      </w:r>
      <w:r w:rsidRPr="00B11E57">
        <w:rPr>
          <w:rFonts w:ascii="Aptos Display" w:hAnsi="Aptos Display"/>
        </w:rPr>
        <w:lastRenderedPageBreak/>
        <w:t>tramitação dos projetos.</w:t>
      </w:r>
    </w:p>
    <w:p w14:paraId="0901B0C5" w14:textId="77777777" w:rsidR="00B11E57" w:rsidRPr="00B11E57" w:rsidRDefault="00B11E57" w:rsidP="00B11E57">
      <w:pPr>
        <w:widowControl w:val="0"/>
        <w:spacing w:line="360" w:lineRule="auto"/>
        <w:rPr>
          <w:rFonts w:ascii="Aptos Display" w:hAnsi="Aptos Display"/>
        </w:rPr>
      </w:pPr>
    </w:p>
    <w:p w14:paraId="2653CAF8" w14:textId="77777777" w:rsidR="00B11E57" w:rsidRPr="00B11E57" w:rsidRDefault="00B11E57" w:rsidP="00B11E57">
      <w:pPr>
        <w:pStyle w:val="Ttulo2"/>
      </w:pPr>
      <w:bookmarkStart w:id="7" w:name="_Toc203142229"/>
      <w:r w:rsidRPr="00B11E57">
        <w:t>4. Participação em Sessões Plenárias e Audiências Públicas</w:t>
      </w:r>
      <w:bookmarkEnd w:id="7"/>
    </w:p>
    <w:p w14:paraId="779E6495" w14:textId="77777777" w:rsidR="00B11E57" w:rsidRPr="00B11E57" w:rsidRDefault="00B11E57" w:rsidP="00B11E57">
      <w:pPr>
        <w:widowControl w:val="0"/>
        <w:numPr>
          <w:ilvl w:val="0"/>
          <w:numId w:val="8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O que é?</w:t>
      </w:r>
    </w:p>
    <w:p w14:paraId="128595D4" w14:textId="77777777" w:rsidR="00B11E57" w:rsidRPr="00B11E57" w:rsidRDefault="00B11E57" w:rsidP="00B11E57">
      <w:pPr>
        <w:widowControl w:val="0"/>
        <w:numPr>
          <w:ilvl w:val="1"/>
          <w:numId w:val="8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Garantia de acesso do público para assistir às sessões ordinárias, extraordinárias, solenes e audiências públicas realizadas pela Câmara. (Art. 8º do Regimento Interno).</w:t>
      </w:r>
    </w:p>
    <w:p w14:paraId="29D1967F" w14:textId="77777777" w:rsidR="00B11E57" w:rsidRPr="00B11E57" w:rsidRDefault="00B11E57" w:rsidP="00B11E57">
      <w:pPr>
        <w:widowControl w:val="0"/>
        <w:numPr>
          <w:ilvl w:val="0"/>
          <w:numId w:val="8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Requisitos e Documentos:</w:t>
      </w:r>
    </w:p>
    <w:p w14:paraId="68874D9E" w14:textId="77777777" w:rsidR="00B11E57" w:rsidRPr="00B11E57" w:rsidRDefault="00B11E57" w:rsidP="00B11E57">
      <w:pPr>
        <w:widowControl w:val="0"/>
        <w:numPr>
          <w:ilvl w:val="1"/>
          <w:numId w:val="8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Nenhum documento é exigido. O acesso é livre, desde que os presentes estejam trajados decentemente, não portem armas e mantenham o respeito e a ordem.</w:t>
      </w:r>
    </w:p>
    <w:p w14:paraId="29B98B2E" w14:textId="77777777" w:rsidR="00B11E57" w:rsidRPr="00B11E57" w:rsidRDefault="00B11E57" w:rsidP="00B11E57">
      <w:pPr>
        <w:widowControl w:val="0"/>
        <w:numPr>
          <w:ilvl w:val="0"/>
          <w:numId w:val="8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Principais Etapas:</w:t>
      </w:r>
    </w:p>
    <w:p w14:paraId="4E1D22F3" w14:textId="77777777" w:rsidR="00B11E57" w:rsidRPr="00B11E57" w:rsidRDefault="00B11E57" w:rsidP="00B11E57">
      <w:pPr>
        <w:widowControl w:val="0"/>
        <w:numPr>
          <w:ilvl w:val="1"/>
          <w:numId w:val="9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Consultar a pauta das sessões e a agenda de audiências no site da Câmara.</w:t>
      </w:r>
    </w:p>
    <w:p w14:paraId="4ED2A9CE" w14:textId="77777777" w:rsidR="00B11E57" w:rsidRPr="00B11E57" w:rsidRDefault="00B11E57" w:rsidP="00B11E57">
      <w:pPr>
        <w:widowControl w:val="0"/>
        <w:numPr>
          <w:ilvl w:val="1"/>
          <w:numId w:val="9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Comparecer à sede da Câmara no dia e horário marcados.</w:t>
      </w:r>
    </w:p>
    <w:p w14:paraId="02C92266" w14:textId="77777777" w:rsidR="00B11E57" w:rsidRPr="00B11E57" w:rsidRDefault="00B11E57" w:rsidP="00B11E57">
      <w:pPr>
        <w:widowControl w:val="0"/>
        <w:numPr>
          <w:ilvl w:val="1"/>
          <w:numId w:val="9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Ocupar os lugares designados para o público no Plenário.</w:t>
      </w:r>
    </w:p>
    <w:p w14:paraId="79395F5E" w14:textId="77777777" w:rsidR="00B11E57" w:rsidRPr="00B11E57" w:rsidRDefault="00B11E57" w:rsidP="00B11E57">
      <w:pPr>
        <w:widowControl w:val="0"/>
        <w:numPr>
          <w:ilvl w:val="0"/>
          <w:numId w:val="8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Prazo Máximo:</w:t>
      </w:r>
    </w:p>
    <w:p w14:paraId="290CA1D2" w14:textId="77777777" w:rsidR="00B11E57" w:rsidRDefault="00B11E57" w:rsidP="00B11E57">
      <w:pPr>
        <w:widowControl w:val="0"/>
        <w:numPr>
          <w:ilvl w:val="1"/>
          <w:numId w:val="8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Acesso imediato no horário da sessão/audiência.</w:t>
      </w:r>
    </w:p>
    <w:p w14:paraId="5F771AE6" w14:textId="77777777" w:rsidR="00B11E57" w:rsidRPr="00B11E57" w:rsidRDefault="00B11E57" w:rsidP="00B11E57">
      <w:pPr>
        <w:widowControl w:val="0"/>
        <w:spacing w:line="360" w:lineRule="auto"/>
        <w:rPr>
          <w:rFonts w:ascii="Aptos Display" w:hAnsi="Aptos Display"/>
        </w:rPr>
      </w:pPr>
    </w:p>
    <w:p w14:paraId="64A8CBD4" w14:textId="77777777" w:rsidR="00B11E57" w:rsidRPr="00B11E57" w:rsidRDefault="00B11E57" w:rsidP="00B11E57">
      <w:pPr>
        <w:pStyle w:val="Ttulo2"/>
      </w:pPr>
      <w:bookmarkStart w:id="8" w:name="_Toc203142230"/>
      <w:r w:rsidRPr="00B11E57">
        <w:t>5. Uso da Tribuna do Povo</w:t>
      </w:r>
      <w:bookmarkEnd w:id="8"/>
    </w:p>
    <w:p w14:paraId="3AA07C5A" w14:textId="77777777" w:rsidR="00B11E57" w:rsidRPr="00B11E57" w:rsidRDefault="00B11E57" w:rsidP="00B11E57">
      <w:pPr>
        <w:widowControl w:val="0"/>
        <w:numPr>
          <w:ilvl w:val="0"/>
          <w:numId w:val="10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O que é?</w:t>
      </w:r>
    </w:p>
    <w:p w14:paraId="39CF5798" w14:textId="77777777" w:rsidR="00B11E57" w:rsidRPr="00B11E57" w:rsidRDefault="00B11E57" w:rsidP="00B11E57">
      <w:pPr>
        <w:widowControl w:val="0"/>
        <w:numPr>
          <w:ilvl w:val="1"/>
          <w:numId w:val="10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Espaço que permite a qualquer cidadão eleitor do município se manifestar em sessão plenária sobre assunto de interesse da comunidade. (Art. 86 do Regimento Interno).</w:t>
      </w:r>
    </w:p>
    <w:p w14:paraId="62604652" w14:textId="77777777" w:rsidR="00B11E57" w:rsidRPr="00B11E57" w:rsidRDefault="00B11E57" w:rsidP="00B11E57">
      <w:pPr>
        <w:widowControl w:val="0"/>
        <w:numPr>
          <w:ilvl w:val="0"/>
          <w:numId w:val="10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Requisitos e Documentos:</w:t>
      </w:r>
    </w:p>
    <w:p w14:paraId="2276AB68" w14:textId="77777777" w:rsidR="00B11E57" w:rsidRPr="00B11E57" w:rsidRDefault="00B11E57" w:rsidP="00B11E57">
      <w:pPr>
        <w:widowControl w:val="0"/>
        <w:numPr>
          <w:ilvl w:val="1"/>
          <w:numId w:val="10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Ser eleitor do Município de Itapeva e estar quite com a Justiça Eleitoral.</w:t>
      </w:r>
    </w:p>
    <w:p w14:paraId="3D9A72AC" w14:textId="77777777" w:rsidR="00B11E57" w:rsidRPr="00B11E57" w:rsidRDefault="00B11E57" w:rsidP="00B11E57">
      <w:pPr>
        <w:widowControl w:val="0"/>
        <w:numPr>
          <w:ilvl w:val="1"/>
          <w:numId w:val="10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Realizar inscrição prévia na Secretaria da Câmara, com no mínimo 3 dias de antecedência da sessão.</w:t>
      </w:r>
    </w:p>
    <w:p w14:paraId="692E0BAB" w14:textId="77777777" w:rsidR="00B11E57" w:rsidRPr="00B11E57" w:rsidRDefault="00B11E57" w:rsidP="00B11E57">
      <w:pPr>
        <w:widowControl w:val="0"/>
        <w:numPr>
          <w:ilvl w:val="1"/>
          <w:numId w:val="10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Informar o assunto que será abordado.</w:t>
      </w:r>
    </w:p>
    <w:p w14:paraId="2682A180" w14:textId="77777777" w:rsidR="00B11E57" w:rsidRPr="00B11E57" w:rsidRDefault="00B11E57" w:rsidP="00B11E57">
      <w:pPr>
        <w:widowControl w:val="0"/>
        <w:numPr>
          <w:ilvl w:val="0"/>
          <w:numId w:val="10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Principais Etapas:</w:t>
      </w:r>
    </w:p>
    <w:p w14:paraId="7C7A6112" w14:textId="77777777" w:rsidR="00B11E57" w:rsidRPr="00B11E57" w:rsidRDefault="00B11E57" w:rsidP="00B11E57">
      <w:pPr>
        <w:widowControl w:val="0"/>
        <w:numPr>
          <w:ilvl w:val="1"/>
          <w:numId w:val="11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Realizar a inscrição prévia na Secretaria, apresentando Título de Eleitor.</w:t>
      </w:r>
    </w:p>
    <w:p w14:paraId="7DEAEADE" w14:textId="77777777" w:rsidR="00B11E57" w:rsidRPr="00B11E57" w:rsidRDefault="00B11E57" w:rsidP="00B11E57">
      <w:pPr>
        <w:widowControl w:val="0"/>
        <w:numPr>
          <w:ilvl w:val="1"/>
          <w:numId w:val="11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lastRenderedPageBreak/>
        <w:t>Aguardar a autorização da Presidência, que respeitará a ordem de inscrição.</w:t>
      </w:r>
    </w:p>
    <w:p w14:paraId="38414641" w14:textId="77777777" w:rsidR="00B11E57" w:rsidRPr="00B11E57" w:rsidRDefault="00B11E57" w:rsidP="00B11E57">
      <w:pPr>
        <w:widowControl w:val="0"/>
        <w:numPr>
          <w:ilvl w:val="1"/>
          <w:numId w:val="11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Comparecer na data da sessão e aguardar ser chamado.</w:t>
      </w:r>
    </w:p>
    <w:p w14:paraId="3B30EBFA" w14:textId="77777777" w:rsidR="00B11E57" w:rsidRPr="00B11E57" w:rsidRDefault="00B11E57" w:rsidP="00B11E57">
      <w:pPr>
        <w:widowControl w:val="0"/>
        <w:numPr>
          <w:ilvl w:val="1"/>
          <w:numId w:val="11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Realizar o pronunciamento pelo tempo máximo de 10 minutos.</w:t>
      </w:r>
    </w:p>
    <w:p w14:paraId="5ED9B0C8" w14:textId="77777777" w:rsidR="00B11E57" w:rsidRPr="00B11E57" w:rsidRDefault="00B11E57" w:rsidP="00B11E57">
      <w:pPr>
        <w:widowControl w:val="0"/>
        <w:numPr>
          <w:ilvl w:val="0"/>
          <w:numId w:val="10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Prazo Máximo:</w:t>
      </w:r>
    </w:p>
    <w:p w14:paraId="605FD620" w14:textId="77777777" w:rsidR="00B11E57" w:rsidRDefault="00B11E57" w:rsidP="00B11E57">
      <w:pPr>
        <w:widowControl w:val="0"/>
        <w:numPr>
          <w:ilvl w:val="1"/>
          <w:numId w:val="10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 inscrição deve ser feita com 3 dias de antecedência. O uso é limitado a 3 vezes por ano, com intervalo mínimo de 90 dias entre os pronunciamentos.</w:t>
      </w:r>
    </w:p>
    <w:p w14:paraId="68574F6A" w14:textId="77777777" w:rsidR="00B11E57" w:rsidRPr="00B11E57" w:rsidRDefault="00B11E57" w:rsidP="00B11E57">
      <w:pPr>
        <w:widowControl w:val="0"/>
        <w:spacing w:line="360" w:lineRule="auto"/>
        <w:rPr>
          <w:rFonts w:ascii="Aptos Display" w:hAnsi="Aptos Display"/>
        </w:rPr>
      </w:pPr>
    </w:p>
    <w:p w14:paraId="57A671ED" w14:textId="77777777" w:rsidR="00B11E57" w:rsidRPr="00B11E57" w:rsidRDefault="00B11E57" w:rsidP="00B11E57">
      <w:pPr>
        <w:pStyle w:val="Ttulo2"/>
      </w:pPr>
      <w:bookmarkStart w:id="9" w:name="_Toc203142231"/>
      <w:r w:rsidRPr="00B11E57">
        <w:t>6. Realização de Sessões Itinerantes</w:t>
      </w:r>
      <w:bookmarkEnd w:id="9"/>
    </w:p>
    <w:p w14:paraId="276D64F2" w14:textId="77777777" w:rsidR="00B11E57" w:rsidRPr="00B11E57" w:rsidRDefault="00B11E57" w:rsidP="00B11E57">
      <w:pPr>
        <w:widowControl w:val="0"/>
        <w:numPr>
          <w:ilvl w:val="0"/>
          <w:numId w:val="1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O que é?</w:t>
      </w:r>
    </w:p>
    <w:p w14:paraId="2AC65535" w14:textId="77777777" w:rsidR="00B11E57" w:rsidRPr="00B11E57" w:rsidRDefault="00B11E57" w:rsidP="00B11E57">
      <w:pPr>
        <w:widowControl w:val="0"/>
        <w:numPr>
          <w:ilvl w:val="1"/>
          <w:numId w:val="1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Serviço que permite que unidades escolares e segmentos organizados da sociedade solicitem a realização de uma sessão oficial da Câmara em suas próprias instalações. (Art. 233 do Regimento Interno).</w:t>
      </w:r>
    </w:p>
    <w:p w14:paraId="15BF9C10" w14:textId="77777777" w:rsidR="00B11E57" w:rsidRPr="00B11E57" w:rsidRDefault="00B11E57" w:rsidP="00B11E57">
      <w:pPr>
        <w:widowControl w:val="0"/>
        <w:numPr>
          <w:ilvl w:val="0"/>
          <w:numId w:val="1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Requisitos e Documentos:</w:t>
      </w:r>
    </w:p>
    <w:p w14:paraId="72D2C210" w14:textId="77777777" w:rsidR="00B11E57" w:rsidRPr="00B11E57" w:rsidRDefault="00B11E57" w:rsidP="00B11E57">
      <w:pPr>
        <w:widowControl w:val="0"/>
        <w:numPr>
          <w:ilvl w:val="1"/>
          <w:numId w:val="1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Envio de ofício à Câmara pela entidade solicitante.</w:t>
      </w:r>
    </w:p>
    <w:p w14:paraId="1A6BDF1E" w14:textId="77777777" w:rsidR="00B11E57" w:rsidRPr="00B11E57" w:rsidRDefault="00B11E57" w:rsidP="00B11E57">
      <w:pPr>
        <w:widowControl w:val="0"/>
        <w:numPr>
          <w:ilvl w:val="1"/>
          <w:numId w:val="1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 entidade solicitante é responsável por providenciar o local e os equipamentos necessários para a sessão.</w:t>
      </w:r>
    </w:p>
    <w:p w14:paraId="375B4CC1" w14:textId="77777777" w:rsidR="00B11E57" w:rsidRPr="00B11E57" w:rsidRDefault="00B11E57" w:rsidP="00B11E57">
      <w:pPr>
        <w:widowControl w:val="0"/>
        <w:numPr>
          <w:ilvl w:val="0"/>
          <w:numId w:val="1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Principais Etapas:</w:t>
      </w:r>
    </w:p>
    <w:p w14:paraId="449C4D32" w14:textId="77777777" w:rsidR="00B11E57" w:rsidRPr="00B11E57" w:rsidRDefault="00B11E57" w:rsidP="00B11E57">
      <w:pPr>
        <w:widowControl w:val="0"/>
        <w:numPr>
          <w:ilvl w:val="1"/>
          <w:numId w:val="13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 entidade envia um ofício solicitando a sessão com no mínimo 20 dias de antecedência.</w:t>
      </w:r>
    </w:p>
    <w:p w14:paraId="3B4A6323" w14:textId="77777777" w:rsidR="00B11E57" w:rsidRPr="00B11E57" w:rsidRDefault="00B11E57" w:rsidP="00B11E57">
      <w:pPr>
        <w:widowControl w:val="0"/>
        <w:numPr>
          <w:ilvl w:val="1"/>
          <w:numId w:val="13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 Câmara analisa o pedido e entra em contato para definir os detalhes.</w:t>
      </w:r>
    </w:p>
    <w:p w14:paraId="2FCA05BD" w14:textId="77777777" w:rsidR="00B11E57" w:rsidRPr="00B11E57" w:rsidRDefault="00B11E57" w:rsidP="00B11E57">
      <w:pPr>
        <w:widowControl w:val="0"/>
        <w:numPr>
          <w:ilvl w:val="1"/>
          <w:numId w:val="13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 Câmara elabora a pauta, convoca os Vereadores e divulga o evento.</w:t>
      </w:r>
    </w:p>
    <w:p w14:paraId="744AFD32" w14:textId="77777777" w:rsidR="00B11E57" w:rsidRPr="00B11E57" w:rsidRDefault="00B11E57" w:rsidP="00B11E57">
      <w:pPr>
        <w:widowControl w:val="0"/>
        <w:numPr>
          <w:ilvl w:val="1"/>
          <w:numId w:val="13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 Sessão Itinerante é realizada no local e data combinados.</w:t>
      </w:r>
    </w:p>
    <w:p w14:paraId="7BE069B0" w14:textId="77777777" w:rsidR="00B11E57" w:rsidRPr="00B11E57" w:rsidRDefault="00B11E57" w:rsidP="00B11E57">
      <w:pPr>
        <w:widowControl w:val="0"/>
        <w:numPr>
          <w:ilvl w:val="0"/>
          <w:numId w:val="1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Prazo Máximo:</w:t>
      </w:r>
    </w:p>
    <w:p w14:paraId="6B436EF5" w14:textId="77777777" w:rsidR="00B11E57" w:rsidRPr="00B11E57" w:rsidRDefault="00B11E57" w:rsidP="00B11E57">
      <w:pPr>
        <w:widowControl w:val="0"/>
        <w:numPr>
          <w:ilvl w:val="1"/>
          <w:numId w:val="12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 solicitação deve ser feita com antecedência mínima de 20 dias.</w:t>
      </w:r>
    </w:p>
    <w:p w14:paraId="5C335845" w14:textId="77777777" w:rsidR="00B11E57" w:rsidRPr="00B11E57" w:rsidRDefault="00B11E57" w:rsidP="00B11E57">
      <w:pPr>
        <w:rPr>
          <w:rFonts w:ascii="Aptos Display" w:hAnsi="Aptos Display"/>
          <w:b/>
          <w:bCs/>
        </w:rPr>
      </w:pPr>
    </w:p>
    <w:p w14:paraId="1504AE1C" w14:textId="3783F3F9" w:rsidR="00B11E57" w:rsidRPr="00B11E57" w:rsidRDefault="00B11E57" w:rsidP="00B11E57">
      <w:pPr>
        <w:pStyle w:val="Ttulo1"/>
      </w:pPr>
      <w:bookmarkStart w:id="10" w:name="_Toc203142232"/>
      <w:r w:rsidRPr="00B11E57">
        <w:t>Compromissos de Qualidade no Atendimento</w:t>
      </w:r>
      <w:bookmarkEnd w:id="10"/>
    </w:p>
    <w:p w14:paraId="58B37610" w14:textId="77777777" w:rsidR="00B11E57" w:rsidRPr="00B11E57" w:rsidRDefault="00B11E57" w:rsidP="00B11E57">
      <w:pPr>
        <w:rPr>
          <w:rFonts w:ascii="Aptos Display" w:hAnsi="Aptos Display"/>
        </w:rPr>
      </w:pPr>
    </w:p>
    <w:p w14:paraId="6F981A72" w14:textId="38CE2D7A" w:rsidR="00B11E57" w:rsidRPr="00B11E57" w:rsidRDefault="00B11E57" w:rsidP="00B11E57">
      <w:pPr>
        <w:rPr>
          <w:rFonts w:ascii="Aptos Display" w:hAnsi="Aptos Display"/>
        </w:rPr>
      </w:pPr>
      <w:r w:rsidRPr="00B11E57">
        <w:rPr>
          <w:rFonts w:ascii="Aptos Display" w:hAnsi="Aptos Display"/>
        </w:rPr>
        <w:t>A Câmara Municipal de Itapeva se compromete a:</w:t>
      </w:r>
    </w:p>
    <w:p w14:paraId="393B830C" w14:textId="77777777" w:rsidR="00B11E57" w:rsidRPr="00B11E57" w:rsidRDefault="00B11E57" w:rsidP="00B11E57">
      <w:pPr>
        <w:widowControl w:val="0"/>
        <w:numPr>
          <w:ilvl w:val="0"/>
          <w:numId w:val="1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Atender com urbanidade, respeito e cortesia.</w:t>
      </w:r>
    </w:p>
    <w:p w14:paraId="3B1F321C" w14:textId="77777777" w:rsidR="00B11E57" w:rsidRPr="00B11E57" w:rsidRDefault="00B11E57" w:rsidP="00B11E57">
      <w:pPr>
        <w:widowControl w:val="0"/>
        <w:numPr>
          <w:ilvl w:val="0"/>
          <w:numId w:val="1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Garantir o acesso à informação de forma clara e objetiva.</w:t>
      </w:r>
    </w:p>
    <w:p w14:paraId="36D23257" w14:textId="77777777" w:rsidR="00B11E57" w:rsidRPr="00B11E57" w:rsidRDefault="00B11E57" w:rsidP="00B11E57">
      <w:pPr>
        <w:widowControl w:val="0"/>
        <w:numPr>
          <w:ilvl w:val="0"/>
          <w:numId w:val="1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lastRenderedPageBreak/>
        <w:t>Cumprir os prazos estabelecidos nesta Carta de Serviços e na legislação.</w:t>
      </w:r>
    </w:p>
    <w:p w14:paraId="38E20919" w14:textId="77777777" w:rsidR="00B11E57" w:rsidRPr="00B11E57" w:rsidRDefault="00B11E57" w:rsidP="00B11E57">
      <w:pPr>
        <w:widowControl w:val="0"/>
        <w:numPr>
          <w:ilvl w:val="0"/>
          <w:numId w:val="1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Disponibilizar canais de comunicação eficientes e acessíveis.</w:t>
      </w:r>
    </w:p>
    <w:p w14:paraId="5283E796" w14:textId="77777777" w:rsidR="00B11E57" w:rsidRPr="00B11E57" w:rsidRDefault="00B11E57" w:rsidP="00B11E57">
      <w:pPr>
        <w:widowControl w:val="0"/>
        <w:numPr>
          <w:ilvl w:val="0"/>
          <w:numId w:val="14"/>
        </w:numPr>
        <w:spacing w:line="360" w:lineRule="auto"/>
        <w:rPr>
          <w:rFonts w:ascii="Aptos Display" w:hAnsi="Aptos Display"/>
        </w:rPr>
      </w:pPr>
      <w:r w:rsidRPr="00B11E57">
        <w:rPr>
          <w:rFonts w:ascii="Aptos Display" w:hAnsi="Aptos Display"/>
        </w:rPr>
        <w:t>Promover a melhoria contínua dos serviços prestados.</w:t>
      </w:r>
    </w:p>
    <w:p w14:paraId="295847BA" w14:textId="77777777" w:rsidR="00B11E57" w:rsidRPr="00B11E57" w:rsidRDefault="00B11E57" w:rsidP="00B11E57">
      <w:pPr>
        <w:rPr>
          <w:rFonts w:ascii="Aptos Display" w:hAnsi="Aptos Display"/>
        </w:rPr>
      </w:pPr>
      <w:r w:rsidRPr="00B11E57">
        <w:rPr>
          <w:rFonts w:ascii="Aptos Display" w:hAnsi="Aptos Display"/>
          <w:i/>
          <w:iCs/>
        </w:rPr>
        <w:t>Este documento será revisado e atualizado periodicamente para garantir a qualidade e a precisão das informações.</w:t>
      </w:r>
    </w:p>
    <w:p w14:paraId="62906480" w14:textId="77777777" w:rsidR="00B11E57" w:rsidRPr="00B11E57" w:rsidRDefault="00B11E57" w:rsidP="00B11E57">
      <w:pPr>
        <w:rPr>
          <w:rFonts w:ascii="Aptos Display" w:hAnsi="Aptos Display"/>
          <w:b/>
          <w:bCs/>
        </w:rPr>
      </w:pPr>
    </w:p>
    <w:p w14:paraId="462351E1" w14:textId="586C5DB0" w:rsidR="00A33876" w:rsidRPr="00B11E57" w:rsidRDefault="00B11E57" w:rsidP="00CA0C99">
      <w:pPr>
        <w:rPr>
          <w:rFonts w:ascii="Aptos Display" w:hAnsi="Aptos Display"/>
        </w:rPr>
      </w:pPr>
      <w:r w:rsidRPr="00B11E57">
        <w:rPr>
          <w:rFonts w:ascii="Aptos Display" w:hAnsi="Aptos Display"/>
          <w:b/>
          <w:bCs/>
        </w:rPr>
        <w:t>Data da última atualização:</w:t>
      </w:r>
      <w:r w:rsidRPr="00B11E57">
        <w:rPr>
          <w:rFonts w:ascii="Aptos Display" w:hAnsi="Aptos Display"/>
        </w:rPr>
        <w:t xml:space="preserve"> 10/07/2025</w:t>
      </w:r>
    </w:p>
    <w:sectPr w:rsidR="00A33876" w:rsidRPr="00B11E57" w:rsidSect="00947018">
      <w:pgSz w:w="11907" w:h="16840" w:code="9"/>
      <w:pgMar w:top="2836" w:right="1134" w:bottom="1134" w:left="1701" w:header="28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5B06" w14:textId="77777777" w:rsidR="00684B9D" w:rsidRDefault="00684B9D">
      <w:r>
        <w:separator/>
      </w:r>
    </w:p>
  </w:endnote>
  <w:endnote w:type="continuationSeparator" w:id="0">
    <w:p w14:paraId="5A1BEEE8" w14:textId="77777777" w:rsidR="00684B9D" w:rsidRDefault="006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941A" w14:textId="0AB52088" w:rsidR="0034323A" w:rsidRPr="0034323A" w:rsidRDefault="0034323A" w:rsidP="0034323A">
    <w:pPr>
      <w:jc w:val="center"/>
      <w:rPr>
        <w:rFonts w:asciiTheme="majorHAnsi" w:hAnsiTheme="majorHAnsi"/>
        <w:color w:val="262626" w:themeColor="text1" w:themeTint="D9"/>
        <w:sz w:val="18"/>
        <w:szCs w:val="18"/>
      </w:rPr>
    </w:pPr>
    <w:r w:rsidRPr="0034323A">
      <w:rPr>
        <w:rFonts w:asciiTheme="majorHAnsi" w:hAnsiTheme="majorHAns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880F4" wp14:editId="1A5811AB">
              <wp:simplePos x="0" y="0"/>
              <wp:positionH relativeFrom="margin">
                <wp:posOffset>0</wp:posOffset>
              </wp:positionH>
              <wp:positionV relativeFrom="paragraph">
                <wp:posOffset>-52705</wp:posOffset>
              </wp:positionV>
              <wp:extent cx="5814104" cy="0"/>
              <wp:effectExtent l="0" t="0" r="3429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104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02F8AC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4.15pt" to="457.8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" strokecolor="#272727 [2749]" strokeweight=".25pt">
              <w10:wrap anchorx="margin"/>
            </v:line>
          </w:pict>
        </mc:Fallback>
      </mc:AlternateContent>
    </w:r>
    <w:r w:rsidRPr="0034323A">
      <w:rPr>
        <w:rFonts w:asciiTheme="majorHAnsi" w:hAnsiTheme="majorHAnsi"/>
        <w:color w:val="262626" w:themeColor="text1" w:themeTint="D9"/>
        <w:sz w:val="18"/>
        <w:szCs w:val="18"/>
      </w:rPr>
      <w:t>(15) 3524-9200 – www.</w:t>
    </w:r>
    <w:r w:rsidR="00CC5A93">
      <w:rPr>
        <w:rFonts w:asciiTheme="majorHAnsi" w:hAnsiTheme="majorHAnsi"/>
        <w:color w:val="262626" w:themeColor="text1" w:themeTint="D9"/>
        <w:sz w:val="18"/>
        <w:szCs w:val="18"/>
      </w:rPr>
      <w:t>itapeva.sp.leg</w:t>
    </w:r>
    <w:r w:rsidRPr="0034323A">
      <w:rPr>
        <w:rFonts w:asciiTheme="majorHAnsi" w:hAnsiTheme="majorHAnsi"/>
        <w:color w:val="262626" w:themeColor="text1" w:themeTint="D9"/>
        <w:sz w:val="18"/>
        <w:szCs w:val="18"/>
      </w:rPr>
      <w:t xml:space="preserve">.br – </w:t>
    </w:r>
    <w:r w:rsidR="00B11E57" w:rsidRPr="00B11E57">
      <w:rPr>
        <w:rFonts w:asciiTheme="majorHAnsi" w:hAnsiTheme="majorHAnsi"/>
        <w:color w:val="262626" w:themeColor="text1" w:themeTint="D9"/>
        <w:sz w:val="18"/>
        <w:szCs w:val="18"/>
      </w:rPr>
      <w:t>Carta de Serviços ao Usuário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31B6" w14:textId="77777777" w:rsidR="00684B9D" w:rsidRDefault="00684B9D">
      <w:r>
        <w:separator/>
      </w:r>
    </w:p>
  </w:footnote>
  <w:footnote w:type="continuationSeparator" w:id="0">
    <w:p w14:paraId="089CDF10" w14:textId="77777777" w:rsidR="00684B9D" w:rsidRDefault="0068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F111" w14:textId="77777777" w:rsidR="00CA0A5D" w:rsidRDefault="0034323A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0" allowOverlap="1" wp14:anchorId="122EA298" wp14:editId="2220664E">
          <wp:simplePos x="0" y="0"/>
          <wp:positionH relativeFrom="column">
            <wp:posOffset>2577253</wp:posOffset>
          </wp:positionH>
          <wp:positionV relativeFrom="paragraph">
            <wp:posOffset>635</wp:posOffset>
          </wp:positionV>
          <wp:extent cx="810218" cy="828844"/>
          <wp:effectExtent l="0" t="0" r="952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0218" cy="828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2E454" w14:textId="77777777" w:rsidR="00CA0A5D" w:rsidRDefault="00CA0A5D">
    <w:pPr>
      <w:pStyle w:val="Cabealho"/>
    </w:pPr>
  </w:p>
  <w:p w14:paraId="62DE4B79" w14:textId="77777777" w:rsidR="00CA0A5D" w:rsidRDefault="00CA0A5D">
    <w:pPr>
      <w:pStyle w:val="Cabealho"/>
    </w:pPr>
  </w:p>
  <w:p w14:paraId="05023C99" w14:textId="77777777" w:rsidR="00CA0A5D" w:rsidRDefault="00CA0A5D" w:rsidP="00AB6FD8">
    <w:pPr>
      <w:pStyle w:val="Cabealho"/>
      <w:spacing w:line="240" w:lineRule="auto"/>
    </w:pPr>
  </w:p>
  <w:p w14:paraId="41DB72AD" w14:textId="77777777" w:rsidR="00CA0A5D" w:rsidRDefault="003848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00183F2" wp14:editId="652FAAEF">
              <wp:simplePos x="0" y="0"/>
              <wp:positionH relativeFrom="margin">
                <wp:posOffset>92710</wp:posOffset>
              </wp:positionH>
              <wp:positionV relativeFrom="paragraph">
                <wp:posOffset>61264</wp:posOffset>
              </wp:positionV>
              <wp:extent cx="5744845" cy="567690"/>
              <wp:effectExtent l="0" t="0" r="825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4845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A9EDE" w14:textId="77777777" w:rsidR="00CA0A5D" w:rsidRDefault="0034323A" w:rsidP="00AB6FD8">
                          <w:pPr>
                            <w:spacing w:after="60" w:line="240" w:lineRule="auto"/>
                            <w:jc w:val="center"/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</w:pPr>
                          <w:r w:rsidRPr="0034323A"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  <w:t>Câmara Municipal de Itapeva</w:t>
                          </w:r>
                        </w:p>
                        <w:p w14:paraId="0F9D8B02" w14:textId="77777777" w:rsidR="00E764FC" w:rsidRPr="00E764FC" w:rsidRDefault="00E764FC" w:rsidP="00AB6FD8">
                          <w:pPr>
                            <w:spacing w:after="60" w:line="240" w:lineRule="auto"/>
                            <w:jc w:val="center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E764FC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  <w:lang w:val="pt-PT"/>
                            </w:rPr>
                            <w:t>Palácio Vereador Euclides Modenezi</w:t>
                          </w:r>
                        </w:p>
                        <w:p w14:paraId="29EA95D5" w14:textId="77777777" w:rsidR="0075305E" w:rsidRPr="00D14499" w:rsidRDefault="0075305E" w:rsidP="00AB6FD8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/>
                              <w:sz w:val="18"/>
                              <w:lang w:val="pt-PT"/>
                            </w:rPr>
                          </w:pPr>
                          <w:r w:rsidRPr="00D14499">
                            <w:rPr>
                              <w:rFonts w:ascii="Cambria" w:hAnsi="Cambria"/>
                              <w:sz w:val="18"/>
                              <w:lang w:val="pt-PT"/>
                            </w:rPr>
                            <w:t xml:space="preserve">Avenida </w:t>
                          </w:r>
                          <w:r w:rsidR="009E575C">
                            <w:rPr>
                              <w:rFonts w:ascii="Cambria" w:hAnsi="Cambria"/>
                              <w:sz w:val="18"/>
                              <w:lang w:val="pt-PT"/>
                            </w:rPr>
                            <w:t>Vaticano</w:t>
                          </w:r>
                          <w:r w:rsidRPr="00D14499">
                            <w:rPr>
                              <w:rFonts w:ascii="Cambria" w:hAnsi="Cambria"/>
                              <w:sz w:val="18"/>
                              <w:lang w:val="pt-PT"/>
                            </w:rPr>
                            <w:t xml:space="preserve">, 1135 – Jardim </w:t>
                          </w:r>
                          <w:r w:rsidR="009E575C">
                            <w:rPr>
                              <w:rFonts w:ascii="Cambria" w:hAnsi="Cambria"/>
                              <w:sz w:val="18"/>
                              <w:lang w:val="pt-PT"/>
                            </w:rPr>
                            <w:t>Pilar</w:t>
                          </w:r>
                          <w:r w:rsidRPr="00D14499">
                            <w:rPr>
                              <w:rFonts w:ascii="Cambria" w:hAnsi="Cambria"/>
                              <w:sz w:val="18"/>
                              <w:lang w:val="pt-PT"/>
                            </w:rPr>
                            <w:t xml:space="preserve"> – Itapeva – São Paulo – 18406-380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183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.3pt;margin-top:4.8pt;width:452.35pt;height:44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" o:allowincell="f" stroked="f">
              <v:textbox inset=",0,,0">
                <w:txbxContent>
                  <w:p w14:paraId="3FAA9EDE" w14:textId="77777777" w:rsidR="00CA0A5D" w:rsidRDefault="0034323A" w:rsidP="00AB6FD8">
                    <w:pPr>
                      <w:spacing w:after="60" w:line="240" w:lineRule="auto"/>
                      <w:jc w:val="center"/>
                      <w:rPr>
                        <w:rFonts w:asciiTheme="majorHAnsi" w:hAnsiTheme="majorHAnsi"/>
                        <w:b/>
                        <w:sz w:val="28"/>
                      </w:rPr>
                    </w:pPr>
                    <w:r w:rsidRPr="0034323A">
                      <w:rPr>
                        <w:rFonts w:asciiTheme="majorHAnsi" w:hAnsiTheme="majorHAnsi"/>
                        <w:b/>
                        <w:sz w:val="28"/>
                      </w:rPr>
                      <w:t>Câmara Municipal de Itapeva</w:t>
                    </w:r>
                  </w:p>
                  <w:p w14:paraId="0F9D8B02" w14:textId="77777777" w:rsidR="00E764FC" w:rsidRPr="00E764FC" w:rsidRDefault="00E764FC" w:rsidP="00AB6FD8">
                    <w:pPr>
                      <w:spacing w:after="60" w:line="240" w:lineRule="auto"/>
                      <w:jc w:val="center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E764FC">
                      <w:rPr>
                        <w:rFonts w:ascii="Cambria" w:hAnsi="Cambria"/>
                        <w:b/>
                        <w:sz w:val="18"/>
                        <w:szCs w:val="18"/>
                        <w:lang w:val="pt-PT"/>
                      </w:rPr>
                      <w:t>Palácio Vereador Euclides Modenezi</w:t>
                    </w:r>
                  </w:p>
                  <w:p w14:paraId="29EA95D5" w14:textId="77777777" w:rsidR="0075305E" w:rsidRPr="00D14499" w:rsidRDefault="0075305E" w:rsidP="00AB6FD8">
                    <w:pPr>
                      <w:spacing w:after="60" w:line="240" w:lineRule="auto"/>
                      <w:jc w:val="center"/>
                      <w:rPr>
                        <w:rFonts w:ascii="Cambria" w:hAnsi="Cambria"/>
                        <w:sz w:val="18"/>
                        <w:lang w:val="pt-PT"/>
                      </w:rPr>
                    </w:pPr>
                    <w:r w:rsidRPr="00D14499">
                      <w:rPr>
                        <w:rFonts w:ascii="Cambria" w:hAnsi="Cambria"/>
                        <w:sz w:val="18"/>
                        <w:lang w:val="pt-PT"/>
                      </w:rPr>
                      <w:t xml:space="preserve">Avenida </w:t>
                    </w:r>
                    <w:r w:rsidR="009E575C">
                      <w:rPr>
                        <w:rFonts w:ascii="Cambria" w:hAnsi="Cambria"/>
                        <w:sz w:val="18"/>
                        <w:lang w:val="pt-PT"/>
                      </w:rPr>
                      <w:t>Vaticano</w:t>
                    </w:r>
                    <w:r w:rsidRPr="00D14499">
                      <w:rPr>
                        <w:rFonts w:ascii="Cambria" w:hAnsi="Cambria"/>
                        <w:sz w:val="18"/>
                        <w:lang w:val="pt-PT"/>
                      </w:rPr>
                      <w:t xml:space="preserve">, 1135 – Jardim </w:t>
                    </w:r>
                    <w:r w:rsidR="009E575C">
                      <w:rPr>
                        <w:rFonts w:ascii="Cambria" w:hAnsi="Cambria"/>
                        <w:sz w:val="18"/>
                        <w:lang w:val="pt-PT"/>
                      </w:rPr>
                      <w:t>Pilar</w:t>
                    </w:r>
                    <w:r w:rsidRPr="00D14499">
                      <w:rPr>
                        <w:rFonts w:ascii="Cambria" w:hAnsi="Cambria"/>
                        <w:sz w:val="18"/>
                        <w:lang w:val="pt-PT"/>
                      </w:rPr>
                      <w:t xml:space="preserve"> – Itapeva – São Paulo – 18406-380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ACB406D" w14:textId="77777777" w:rsidR="00CA0A5D" w:rsidRDefault="00D20C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D92B9" wp14:editId="6673AC54">
              <wp:simplePos x="0" y="0"/>
              <wp:positionH relativeFrom="column">
                <wp:posOffset>40005</wp:posOffset>
              </wp:positionH>
              <wp:positionV relativeFrom="paragraph">
                <wp:posOffset>450850</wp:posOffset>
              </wp:positionV>
              <wp:extent cx="5792400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24EBC3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15pt,35.5pt" to="459.2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A9C"/>
    <w:multiLevelType w:val="multilevel"/>
    <w:tmpl w:val="4E62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E2CCF"/>
    <w:multiLevelType w:val="multilevel"/>
    <w:tmpl w:val="6A32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F256A"/>
    <w:multiLevelType w:val="multilevel"/>
    <w:tmpl w:val="3306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95C79"/>
    <w:multiLevelType w:val="multilevel"/>
    <w:tmpl w:val="C768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E6CD9"/>
    <w:multiLevelType w:val="multilevel"/>
    <w:tmpl w:val="2638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62BFF"/>
    <w:multiLevelType w:val="multilevel"/>
    <w:tmpl w:val="2622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36E2F"/>
    <w:multiLevelType w:val="multilevel"/>
    <w:tmpl w:val="BC0C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84F32"/>
    <w:multiLevelType w:val="multilevel"/>
    <w:tmpl w:val="D37C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383323">
    <w:abstractNumId w:val="5"/>
  </w:num>
  <w:num w:numId="2" w16cid:durableId="211814556">
    <w:abstractNumId w:val="3"/>
  </w:num>
  <w:num w:numId="3" w16cid:durableId="80376578">
    <w:abstractNumId w:val="3"/>
    <w:lvlOverride w:ilvl="1">
      <w:lvl w:ilvl="1">
        <w:numFmt w:val="decimal"/>
        <w:lvlText w:val="%2."/>
        <w:lvlJc w:val="left"/>
      </w:lvl>
    </w:lvlOverride>
  </w:num>
  <w:num w:numId="4" w16cid:durableId="1805922187">
    <w:abstractNumId w:val="0"/>
  </w:num>
  <w:num w:numId="5" w16cid:durableId="1604146094">
    <w:abstractNumId w:val="0"/>
    <w:lvlOverride w:ilvl="1">
      <w:lvl w:ilvl="1">
        <w:numFmt w:val="decimal"/>
        <w:lvlText w:val="%2."/>
        <w:lvlJc w:val="left"/>
      </w:lvl>
    </w:lvlOverride>
  </w:num>
  <w:num w:numId="6" w16cid:durableId="1396390059">
    <w:abstractNumId w:val="2"/>
  </w:num>
  <w:num w:numId="7" w16cid:durableId="908854336">
    <w:abstractNumId w:val="2"/>
    <w:lvlOverride w:ilvl="1">
      <w:lvl w:ilvl="1">
        <w:numFmt w:val="decimal"/>
        <w:lvlText w:val="%2."/>
        <w:lvlJc w:val="left"/>
      </w:lvl>
    </w:lvlOverride>
  </w:num>
  <w:num w:numId="8" w16cid:durableId="799692991">
    <w:abstractNumId w:val="1"/>
  </w:num>
  <w:num w:numId="9" w16cid:durableId="739909300">
    <w:abstractNumId w:val="1"/>
    <w:lvlOverride w:ilvl="1">
      <w:lvl w:ilvl="1">
        <w:numFmt w:val="decimal"/>
        <w:lvlText w:val="%2."/>
        <w:lvlJc w:val="left"/>
      </w:lvl>
    </w:lvlOverride>
  </w:num>
  <w:num w:numId="10" w16cid:durableId="1423991260">
    <w:abstractNumId w:val="6"/>
  </w:num>
  <w:num w:numId="11" w16cid:durableId="1223178888">
    <w:abstractNumId w:val="6"/>
    <w:lvlOverride w:ilvl="1">
      <w:lvl w:ilvl="1">
        <w:numFmt w:val="decimal"/>
        <w:lvlText w:val="%2."/>
        <w:lvlJc w:val="left"/>
      </w:lvl>
    </w:lvlOverride>
  </w:num>
  <w:num w:numId="12" w16cid:durableId="2047875980">
    <w:abstractNumId w:val="7"/>
  </w:num>
  <w:num w:numId="13" w16cid:durableId="826435718">
    <w:abstractNumId w:val="7"/>
    <w:lvlOverride w:ilvl="1">
      <w:lvl w:ilvl="1">
        <w:numFmt w:val="decimal"/>
        <w:lvlText w:val="%2."/>
        <w:lvlJc w:val="left"/>
      </w:lvl>
    </w:lvlOverride>
  </w:num>
  <w:num w:numId="14" w16cid:durableId="1075660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55"/>
    <w:rsid w:val="000D1B67"/>
    <w:rsid w:val="001461AD"/>
    <w:rsid w:val="001F143A"/>
    <w:rsid w:val="002077F1"/>
    <w:rsid w:val="0023431B"/>
    <w:rsid w:val="00272235"/>
    <w:rsid w:val="002B50D2"/>
    <w:rsid w:val="00313B11"/>
    <w:rsid w:val="00327A98"/>
    <w:rsid w:val="0034323A"/>
    <w:rsid w:val="003627C8"/>
    <w:rsid w:val="0038483D"/>
    <w:rsid w:val="00397324"/>
    <w:rsid w:val="003D6508"/>
    <w:rsid w:val="00424339"/>
    <w:rsid w:val="0043242D"/>
    <w:rsid w:val="004C0AB1"/>
    <w:rsid w:val="005D178F"/>
    <w:rsid w:val="005F1CBA"/>
    <w:rsid w:val="00622055"/>
    <w:rsid w:val="00684B9D"/>
    <w:rsid w:val="006C650C"/>
    <w:rsid w:val="00713FF1"/>
    <w:rsid w:val="0075305E"/>
    <w:rsid w:val="007F0CCB"/>
    <w:rsid w:val="008608C9"/>
    <w:rsid w:val="00891C0C"/>
    <w:rsid w:val="008A72C9"/>
    <w:rsid w:val="008F7340"/>
    <w:rsid w:val="00931DA2"/>
    <w:rsid w:val="00947018"/>
    <w:rsid w:val="00970045"/>
    <w:rsid w:val="009E575C"/>
    <w:rsid w:val="00A24EB8"/>
    <w:rsid w:val="00A33876"/>
    <w:rsid w:val="00A35D70"/>
    <w:rsid w:val="00A92D00"/>
    <w:rsid w:val="00A9634E"/>
    <w:rsid w:val="00AB6FD8"/>
    <w:rsid w:val="00B11E57"/>
    <w:rsid w:val="00B33770"/>
    <w:rsid w:val="00BC6DE0"/>
    <w:rsid w:val="00C44531"/>
    <w:rsid w:val="00CA0A5D"/>
    <w:rsid w:val="00CA0C99"/>
    <w:rsid w:val="00CB7095"/>
    <w:rsid w:val="00CC5A93"/>
    <w:rsid w:val="00D14499"/>
    <w:rsid w:val="00D20CE2"/>
    <w:rsid w:val="00D50039"/>
    <w:rsid w:val="00DD275A"/>
    <w:rsid w:val="00E20A61"/>
    <w:rsid w:val="00E764FC"/>
    <w:rsid w:val="00E87022"/>
    <w:rsid w:val="00EA520E"/>
    <w:rsid w:val="00EB239F"/>
    <w:rsid w:val="00EB25EC"/>
    <w:rsid w:val="00EB6636"/>
    <w:rsid w:val="00F44EEF"/>
    <w:rsid w:val="00FB0540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D5E3"/>
  <w15:docId w15:val="{B1E0482E-C279-4DF2-941C-496740B2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D8"/>
    <w:pPr>
      <w:spacing w:line="300" w:lineRule="auto"/>
      <w:jc w:val="both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11E57"/>
    <w:pPr>
      <w:keepNext/>
      <w:jc w:val="center"/>
      <w:outlineLvl w:val="0"/>
    </w:pPr>
    <w:rPr>
      <w:rFonts w:ascii="Aptos Display" w:hAnsi="Aptos Display"/>
      <w:b/>
      <w:sz w:val="28"/>
      <w:lang w:val="pt-PT"/>
    </w:rPr>
  </w:style>
  <w:style w:type="paragraph" w:styleId="Ttulo2">
    <w:name w:val="heading 2"/>
    <w:basedOn w:val="Normal"/>
    <w:next w:val="Normal"/>
    <w:link w:val="Ttulo2Char"/>
    <w:qFormat/>
    <w:rsid w:val="00B11E57"/>
    <w:pPr>
      <w:keepNext/>
      <w:outlineLvl w:val="1"/>
    </w:pPr>
    <w:rPr>
      <w:rFonts w:ascii="Aptos Display" w:hAnsi="Aptos Display"/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575C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1E57"/>
    <w:rPr>
      <w:rFonts w:ascii="Aptos Display" w:eastAsia="Times New Roman" w:hAnsi="Aptos Display"/>
      <w:b/>
      <w:sz w:val="28"/>
      <w:lang w:val="pt-PT"/>
    </w:rPr>
  </w:style>
  <w:style w:type="character" w:customStyle="1" w:styleId="Ttulo2Char">
    <w:name w:val="Título 2 Char"/>
    <w:basedOn w:val="Fontepargpadro"/>
    <w:link w:val="Ttulo2"/>
    <w:rsid w:val="00B11E57"/>
    <w:rPr>
      <w:rFonts w:ascii="Aptos Display" w:eastAsia="Times New Roman" w:hAnsi="Aptos Display"/>
      <w:b/>
      <w:sz w:val="24"/>
    </w:rPr>
  </w:style>
  <w:style w:type="paragraph" w:styleId="Cabealho">
    <w:name w:val="header"/>
    <w:basedOn w:val="Normal"/>
    <w:link w:val="CabealhoChar"/>
    <w:rsid w:val="001F14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F143A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5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EC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B2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25EC"/>
    <w:rPr>
      <w:rFonts w:ascii="Arial" w:eastAsia="Times New Roman" w:hAnsi="Arial"/>
      <w:sz w:val="24"/>
    </w:rPr>
  </w:style>
  <w:style w:type="character" w:styleId="Hyperlink">
    <w:name w:val="Hyperlink"/>
    <w:basedOn w:val="Fontepargpadro"/>
    <w:uiPriority w:val="99"/>
    <w:unhideWhenUsed/>
    <w:rsid w:val="0075305E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575C"/>
    <w:rPr>
      <w:rFonts w:ascii="Arial" w:eastAsiaTheme="majorEastAsia" w:hAnsi="Arial" w:cstheme="majorBidi"/>
      <w:b/>
      <w:sz w:val="24"/>
      <w:szCs w:val="24"/>
    </w:rPr>
  </w:style>
  <w:style w:type="paragraph" w:styleId="NormalWeb">
    <w:name w:val="Normal (Web)"/>
    <w:basedOn w:val="Normal"/>
    <w:unhideWhenUsed/>
    <w:rsid w:val="00E764F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E764FC"/>
    <w:pPr>
      <w:spacing w:after="120"/>
      <w:ind w:left="283"/>
      <w:jc w:val="left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764FC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E764FC"/>
    <w:pPr>
      <w:spacing w:after="120" w:line="480" w:lineRule="auto"/>
      <w:jc w:val="left"/>
    </w:pPr>
    <w:rPr>
      <w:rFonts w:ascii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rsid w:val="00E764FC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764FC"/>
    <w:pPr>
      <w:ind w:right="-675" w:firstLine="2835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764FC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764FC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764FC"/>
    <w:rPr>
      <w:rFonts w:ascii="Times New Roman" w:eastAsia="Times New Roman" w:hAnsi="Times New Roman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9E575C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575C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Sumrio2">
    <w:name w:val="toc 2"/>
    <w:basedOn w:val="Normal"/>
    <w:next w:val="Normal"/>
    <w:autoRedefine/>
    <w:uiPriority w:val="39"/>
    <w:unhideWhenUsed/>
    <w:rsid w:val="00947018"/>
    <w:pPr>
      <w:spacing w:after="100"/>
    </w:pPr>
  </w:style>
  <w:style w:type="paragraph" w:styleId="Sumrio1">
    <w:name w:val="toc 1"/>
    <w:basedOn w:val="Normal"/>
    <w:next w:val="Normal"/>
    <w:autoRedefine/>
    <w:uiPriority w:val="39"/>
    <w:unhideWhenUsed/>
    <w:rsid w:val="0094701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apeva.sp.leg.br/transparencia/e-si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apeva.sp.leg.br/transparencia/e-si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apeva.sp.leg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CC78-324A-4706-9D03-A3E24D8A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1321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- Câmara Municipal de Itapeva</vt:lpstr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- Câmara Municipal de Itapeva</dc:title>
  <dc:creator>Licitação Câmara de Itapeva</dc:creator>
  <cp:lastModifiedBy>Thiago Fernandes Oliveira de Lima</cp:lastModifiedBy>
  <cp:revision>5</cp:revision>
  <cp:lastPrinted>2025-07-11T19:04:00Z</cp:lastPrinted>
  <dcterms:created xsi:type="dcterms:W3CDTF">2025-07-11T18:54:00Z</dcterms:created>
  <dcterms:modified xsi:type="dcterms:W3CDTF">2025-07-11T19:05:00Z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2025-07-11T18:54:24Z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d9d64caa-211c-4295-af93-0e517713f447</vt:lpwstr>
  </property>
  <property fmtid="{D5CDD505-2E9C-101B-9397-08002B2CF9AE}" pid="8" name="MSIP_Label_ff380b4d-8a71-4241-982c-3816ad3ce8fc_ContentBits">
    <vt:lpwstr>0</vt:lpwstr>
  </property>
</Properties>
</file>